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C9AE8" w14:textId="4C128F91" w:rsidR="00D62D5D" w:rsidRPr="00543662" w:rsidRDefault="00543662" w:rsidP="00543662">
      <w:pPr>
        <w:pStyle w:val="Nagwek2"/>
        <w:rPr>
          <w:sz w:val="24"/>
          <w:szCs w:val="24"/>
        </w:rPr>
      </w:pPr>
      <w:r w:rsidRPr="00543662">
        <w:rPr>
          <w:sz w:val="24"/>
          <w:szCs w:val="24"/>
        </w:rPr>
        <w:t>Course/Modul Description Card</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357"/>
      </w:tblGrid>
      <w:tr w:rsidR="00D62D5D" w:rsidRPr="000E3A6A" w14:paraId="3DF529ED" w14:textId="77777777" w:rsidTr="00C275A2">
        <w:trPr>
          <w:cantSplit/>
          <w:trHeight w:val="510"/>
        </w:trPr>
        <w:tc>
          <w:tcPr>
            <w:tcW w:w="497" w:type="dxa"/>
            <w:vMerge w:val="restart"/>
            <w:shd w:val="clear" w:color="auto" w:fill="C0C0C0"/>
            <w:textDirection w:val="btLr"/>
          </w:tcPr>
          <w:p w14:paraId="7B7FABC4" w14:textId="3F0621F9" w:rsidR="00D62D5D" w:rsidRPr="000E3A6A" w:rsidRDefault="005A4FFA" w:rsidP="00C275A2">
            <w:pPr>
              <w:ind w:left="113" w:right="113"/>
              <w:jc w:val="center"/>
              <w:rPr>
                <w:sz w:val="24"/>
                <w:szCs w:val="24"/>
                <w:lang w:val="en-GB"/>
              </w:rPr>
            </w:pPr>
            <w:r w:rsidRPr="005A4FFA">
              <w:rPr>
                <w:sz w:val="24"/>
                <w:szCs w:val="24"/>
                <w:lang w:val="en-GB"/>
              </w:rPr>
              <w:t>To be completed by the Program Committee</w:t>
            </w:r>
          </w:p>
        </w:tc>
        <w:tc>
          <w:tcPr>
            <w:tcW w:w="6340" w:type="dxa"/>
            <w:gridSpan w:val="6"/>
          </w:tcPr>
          <w:p w14:paraId="2DC980C1" w14:textId="77777777" w:rsidR="00543662" w:rsidRPr="000338D9" w:rsidRDefault="00543662" w:rsidP="00543662">
            <w:pPr>
              <w:rPr>
                <w:sz w:val="24"/>
                <w:szCs w:val="24"/>
                <w:lang w:val="en-GB"/>
              </w:rPr>
            </w:pPr>
            <w:r w:rsidRPr="000338D9">
              <w:rPr>
                <w:sz w:val="24"/>
                <w:szCs w:val="24"/>
                <w:lang w:val="en-GB"/>
              </w:rPr>
              <w:t>Module name:</w:t>
            </w:r>
          </w:p>
          <w:p w14:paraId="100339F2" w14:textId="265D3060" w:rsidR="00D62D5D" w:rsidRPr="009F3219" w:rsidRDefault="00543662" w:rsidP="00543662">
            <w:pPr>
              <w:rPr>
                <w:b/>
                <w:bCs/>
                <w:sz w:val="24"/>
                <w:szCs w:val="24"/>
                <w:lang w:val="en-GB"/>
              </w:rPr>
            </w:pPr>
            <w:r w:rsidRPr="009F3219">
              <w:rPr>
                <w:b/>
                <w:bCs/>
                <w:sz w:val="24"/>
                <w:szCs w:val="24"/>
                <w:lang w:val="en-GB"/>
              </w:rPr>
              <w:t>CORE CURRICULUM COURSES</w:t>
            </w:r>
          </w:p>
        </w:tc>
        <w:tc>
          <w:tcPr>
            <w:tcW w:w="3171" w:type="dxa"/>
            <w:gridSpan w:val="3"/>
            <w:shd w:val="clear" w:color="auto" w:fill="C0C0C0"/>
          </w:tcPr>
          <w:p w14:paraId="66D2BEF8" w14:textId="1D1BE467" w:rsidR="00D62D5D" w:rsidRPr="000E3A6A" w:rsidRDefault="005A4FFA" w:rsidP="00C275A2">
            <w:pPr>
              <w:rPr>
                <w:sz w:val="24"/>
                <w:szCs w:val="24"/>
                <w:lang w:val="en-GB"/>
              </w:rPr>
            </w:pPr>
            <w:r>
              <w:rPr>
                <w:sz w:val="24"/>
                <w:szCs w:val="24"/>
              </w:rPr>
              <w:t>Module code</w:t>
            </w:r>
            <w:r w:rsidRPr="00742916">
              <w:rPr>
                <w:sz w:val="24"/>
                <w:szCs w:val="24"/>
              </w:rPr>
              <w:t>:</w:t>
            </w:r>
            <w:r>
              <w:rPr>
                <w:sz w:val="24"/>
                <w:szCs w:val="24"/>
              </w:rPr>
              <w:t xml:space="preserve"> C</w:t>
            </w:r>
          </w:p>
        </w:tc>
      </w:tr>
      <w:tr w:rsidR="00D62D5D" w:rsidRPr="000E3A6A" w14:paraId="7807D9D7" w14:textId="77777777" w:rsidTr="00C275A2">
        <w:trPr>
          <w:cantSplit/>
        </w:trPr>
        <w:tc>
          <w:tcPr>
            <w:tcW w:w="497" w:type="dxa"/>
            <w:vMerge/>
            <w:shd w:val="clear" w:color="auto" w:fill="C0C0C0"/>
            <w:textDirection w:val="btLr"/>
          </w:tcPr>
          <w:p w14:paraId="01565047" w14:textId="77777777" w:rsidR="00D62D5D" w:rsidRPr="000E3A6A" w:rsidRDefault="00D62D5D" w:rsidP="00C275A2">
            <w:pPr>
              <w:ind w:left="113" w:right="113"/>
              <w:jc w:val="center"/>
              <w:rPr>
                <w:sz w:val="24"/>
                <w:szCs w:val="24"/>
                <w:lang w:val="en-GB"/>
              </w:rPr>
            </w:pPr>
          </w:p>
        </w:tc>
        <w:tc>
          <w:tcPr>
            <w:tcW w:w="6340" w:type="dxa"/>
            <w:gridSpan w:val="6"/>
          </w:tcPr>
          <w:p w14:paraId="67526BD6" w14:textId="61BCE4C4" w:rsidR="00D62D5D" w:rsidRPr="000E3A6A" w:rsidRDefault="00026CB6" w:rsidP="00F85E55">
            <w:pPr>
              <w:rPr>
                <w:sz w:val="24"/>
                <w:szCs w:val="24"/>
                <w:lang w:val="en-GB"/>
              </w:rPr>
            </w:pPr>
            <w:r w:rsidRPr="00B73EF0">
              <w:rPr>
                <w:sz w:val="24"/>
                <w:szCs w:val="24"/>
                <w:lang w:val="en-US"/>
              </w:rPr>
              <w:t xml:space="preserve">Course name: </w:t>
            </w:r>
            <w:r w:rsidR="00E3755B" w:rsidRPr="000E3A6A">
              <w:rPr>
                <w:b/>
                <w:bCs/>
                <w:sz w:val="24"/>
                <w:szCs w:val="24"/>
                <w:lang w:val="en-GB"/>
              </w:rPr>
              <w:t>HEALTH PSYCHOLOGY</w:t>
            </w:r>
          </w:p>
        </w:tc>
        <w:tc>
          <w:tcPr>
            <w:tcW w:w="3171" w:type="dxa"/>
            <w:gridSpan w:val="3"/>
            <w:shd w:val="clear" w:color="auto" w:fill="C0C0C0"/>
          </w:tcPr>
          <w:p w14:paraId="5FFFEBD9" w14:textId="7BCF01D1" w:rsidR="00D62D5D" w:rsidRPr="000E3A6A" w:rsidRDefault="005A4FFA" w:rsidP="00C275A2">
            <w:pPr>
              <w:rPr>
                <w:sz w:val="24"/>
                <w:szCs w:val="24"/>
                <w:lang w:val="en-GB"/>
              </w:rPr>
            </w:pPr>
            <w:r>
              <w:rPr>
                <w:sz w:val="24"/>
                <w:szCs w:val="24"/>
                <w:lang w:val="en-GB"/>
              </w:rPr>
              <w:t>Course code</w:t>
            </w:r>
            <w:r w:rsidR="00D62D5D" w:rsidRPr="000E3A6A">
              <w:rPr>
                <w:sz w:val="24"/>
                <w:szCs w:val="24"/>
                <w:lang w:val="en-GB"/>
              </w:rPr>
              <w:t>:</w:t>
            </w:r>
            <w:r w:rsidR="00FF6F3B" w:rsidRPr="000E3A6A">
              <w:rPr>
                <w:sz w:val="24"/>
                <w:szCs w:val="24"/>
                <w:lang w:val="en-GB"/>
              </w:rPr>
              <w:t xml:space="preserve"> </w:t>
            </w:r>
            <w:r w:rsidR="001C314D" w:rsidRPr="000E3A6A">
              <w:rPr>
                <w:sz w:val="24"/>
                <w:szCs w:val="24"/>
                <w:lang w:val="en-GB"/>
              </w:rPr>
              <w:t>C/2</w:t>
            </w:r>
            <w:r w:rsidR="0049067C" w:rsidRPr="000E3A6A">
              <w:rPr>
                <w:sz w:val="24"/>
                <w:szCs w:val="24"/>
                <w:lang w:val="en-GB"/>
              </w:rPr>
              <w:t>2</w:t>
            </w:r>
          </w:p>
        </w:tc>
      </w:tr>
      <w:tr w:rsidR="00D62D5D" w:rsidRPr="00FB401B" w14:paraId="003F82A6" w14:textId="77777777" w:rsidTr="00C275A2">
        <w:trPr>
          <w:cantSplit/>
        </w:trPr>
        <w:tc>
          <w:tcPr>
            <w:tcW w:w="497" w:type="dxa"/>
            <w:vMerge/>
          </w:tcPr>
          <w:p w14:paraId="603D1087" w14:textId="77777777" w:rsidR="00D62D5D" w:rsidRPr="000E3A6A" w:rsidRDefault="00D62D5D" w:rsidP="00C275A2">
            <w:pPr>
              <w:rPr>
                <w:sz w:val="24"/>
                <w:szCs w:val="24"/>
                <w:lang w:val="en-GB"/>
              </w:rPr>
            </w:pPr>
          </w:p>
        </w:tc>
        <w:tc>
          <w:tcPr>
            <w:tcW w:w="9511" w:type="dxa"/>
            <w:gridSpan w:val="9"/>
          </w:tcPr>
          <w:p w14:paraId="1F5B1913" w14:textId="77777777" w:rsidR="005A4FFA" w:rsidRPr="005A4FFA" w:rsidRDefault="005A4FFA" w:rsidP="005A4FFA">
            <w:pPr>
              <w:rPr>
                <w:sz w:val="24"/>
                <w:szCs w:val="24"/>
                <w:lang w:val="en-GB"/>
              </w:rPr>
            </w:pPr>
            <w:r w:rsidRPr="005A4FFA">
              <w:rPr>
                <w:sz w:val="24"/>
                <w:szCs w:val="24"/>
                <w:lang w:val="en-GB"/>
              </w:rPr>
              <w:t>Organizational Unit Responsible for the Module:</w:t>
            </w:r>
          </w:p>
          <w:p w14:paraId="7761DBF0" w14:textId="1F5B586C" w:rsidR="00D62D5D" w:rsidRPr="000E3A6A" w:rsidRDefault="00096E92" w:rsidP="00C275A2">
            <w:pPr>
              <w:rPr>
                <w:sz w:val="24"/>
                <w:szCs w:val="24"/>
                <w:lang w:val="en-GB"/>
              </w:rPr>
            </w:pPr>
            <w:r w:rsidRPr="000E3A6A">
              <w:rPr>
                <w:b/>
                <w:sz w:val="24"/>
                <w:szCs w:val="24"/>
                <w:lang w:val="en-GB"/>
              </w:rPr>
              <w:t>INSTITUTE OF PEDAGOGY AND LANGUAGES</w:t>
            </w:r>
          </w:p>
        </w:tc>
      </w:tr>
      <w:tr w:rsidR="00D62D5D" w:rsidRPr="000E3A6A" w14:paraId="7BCD6942" w14:textId="77777777" w:rsidTr="00C275A2">
        <w:trPr>
          <w:cantSplit/>
        </w:trPr>
        <w:tc>
          <w:tcPr>
            <w:tcW w:w="497" w:type="dxa"/>
            <w:vMerge/>
          </w:tcPr>
          <w:p w14:paraId="1F83C28B" w14:textId="77777777" w:rsidR="00D62D5D" w:rsidRPr="000E3A6A" w:rsidRDefault="00D62D5D" w:rsidP="00C275A2">
            <w:pPr>
              <w:rPr>
                <w:sz w:val="24"/>
                <w:szCs w:val="24"/>
                <w:lang w:val="en-GB"/>
              </w:rPr>
            </w:pPr>
          </w:p>
        </w:tc>
        <w:tc>
          <w:tcPr>
            <w:tcW w:w="9511" w:type="dxa"/>
            <w:gridSpan w:val="9"/>
          </w:tcPr>
          <w:p w14:paraId="1CCB16BB" w14:textId="56B98044" w:rsidR="00D62D5D" w:rsidRPr="000E3A6A" w:rsidRDefault="005A4FFA" w:rsidP="00EA2BC5">
            <w:pPr>
              <w:rPr>
                <w:b/>
                <w:sz w:val="24"/>
                <w:szCs w:val="24"/>
                <w:lang w:val="en-GB"/>
              </w:rPr>
            </w:pPr>
            <w:r>
              <w:rPr>
                <w:sz w:val="24"/>
                <w:szCs w:val="24"/>
                <w:lang w:val="en-GB"/>
              </w:rPr>
              <w:t>Field of study</w:t>
            </w:r>
            <w:r w:rsidR="00D62D5D" w:rsidRPr="000E3A6A">
              <w:rPr>
                <w:sz w:val="24"/>
                <w:szCs w:val="24"/>
                <w:lang w:val="en-GB"/>
              </w:rPr>
              <w:t xml:space="preserve">: </w:t>
            </w:r>
            <w:r w:rsidR="00F74C63" w:rsidRPr="000E3A6A">
              <w:rPr>
                <w:b/>
                <w:sz w:val="24"/>
                <w:szCs w:val="24"/>
                <w:lang w:val="en-GB"/>
              </w:rPr>
              <w:t>PSYCHOLOG</w:t>
            </w:r>
            <w:r w:rsidR="000E3A6A" w:rsidRPr="000E3A6A">
              <w:rPr>
                <w:b/>
                <w:sz w:val="24"/>
                <w:szCs w:val="24"/>
                <w:lang w:val="en-GB"/>
              </w:rPr>
              <w:t>Y</w:t>
            </w:r>
          </w:p>
          <w:p w14:paraId="3633C9B1" w14:textId="77777777" w:rsidR="00A03B6D" w:rsidRPr="000E3A6A" w:rsidRDefault="00A03B6D" w:rsidP="00EA2BC5">
            <w:pPr>
              <w:rPr>
                <w:b/>
                <w:sz w:val="24"/>
                <w:szCs w:val="24"/>
                <w:lang w:val="en-GB"/>
              </w:rPr>
            </w:pPr>
          </w:p>
        </w:tc>
      </w:tr>
      <w:tr w:rsidR="000700B8" w:rsidRPr="00FB401B" w14:paraId="12867F06" w14:textId="77777777" w:rsidTr="00C275A2">
        <w:trPr>
          <w:cantSplit/>
        </w:trPr>
        <w:tc>
          <w:tcPr>
            <w:tcW w:w="497" w:type="dxa"/>
            <w:vMerge/>
          </w:tcPr>
          <w:p w14:paraId="3533C470" w14:textId="77777777" w:rsidR="000700B8" w:rsidRPr="000E3A6A" w:rsidRDefault="000700B8" w:rsidP="00C275A2">
            <w:pPr>
              <w:rPr>
                <w:sz w:val="24"/>
                <w:szCs w:val="24"/>
                <w:lang w:val="en-GB"/>
              </w:rPr>
            </w:pPr>
          </w:p>
        </w:tc>
        <w:tc>
          <w:tcPr>
            <w:tcW w:w="9511" w:type="dxa"/>
            <w:gridSpan w:val="9"/>
          </w:tcPr>
          <w:p w14:paraId="1E03CAC4" w14:textId="18259D89" w:rsidR="000700B8" w:rsidRPr="000E3A6A" w:rsidRDefault="00DF58F8" w:rsidP="00EA2BC5">
            <w:pPr>
              <w:rPr>
                <w:b/>
                <w:bCs/>
                <w:sz w:val="24"/>
                <w:szCs w:val="24"/>
                <w:lang w:val="en-GB"/>
              </w:rPr>
            </w:pPr>
            <w:r w:rsidRPr="000E3A6A">
              <w:rPr>
                <w:sz w:val="24"/>
                <w:szCs w:val="24"/>
                <w:lang w:val="en-GB"/>
              </w:rPr>
              <w:t>Module:</w:t>
            </w:r>
            <w:r w:rsidRPr="000E3A6A">
              <w:rPr>
                <w:b/>
                <w:bCs/>
                <w:sz w:val="24"/>
                <w:szCs w:val="24"/>
                <w:lang w:val="en-GB"/>
              </w:rPr>
              <w:t xml:space="preserve"> Educational and Developmental Psychology / Clinical and Health Psychology</w:t>
            </w:r>
          </w:p>
        </w:tc>
      </w:tr>
      <w:tr w:rsidR="00D62D5D" w:rsidRPr="00FB401B" w14:paraId="110A68EE" w14:textId="77777777" w:rsidTr="00C275A2">
        <w:trPr>
          <w:cantSplit/>
        </w:trPr>
        <w:tc>
          <w:tcPr>
            <w:tcW w:w="497" w:type="dxa"/>
            <w:vMerge/>
          </w:tcPr>
          <w:p w14:paraId="124C00A4" w14:textId="77777777" w:rsidR="00D62D5D" w:rsidRPr="000E3A6A" w:rsidRDefault="00D62D5D" w:rsidP="00C275A2">
            <w:pPr>
              <w:rPr>
                <w:sz w:val="24"/>
                <w:szCs w:val="24"/>
                <w:lang w:val="en-GB"/>
              </w:rPr>
            </w:pPr>
          </w:p>
        </w:tc>
        <w:tc>
          <w:tcPr>
            <w:tcW w:w="3167" w:type="dxa"/>
            <w:gridSpan w:val="3"/>
          </w:tcPr>
          <w:p w14:paraId="183653E7" w14:textId="77777777" w:rsidR="008914CC" w:rsidRPr="000E3A6A" w:rsidRDefault="008914CC" w:rsidP="00C275A2">
            <w:pPr>
              <w:rPr>
                <w:sz w:val="24"/>
                <w:szCs w:val="24"/>
                <w:lang w:val="en-GB"/>
              </w:rPr>
            </w:pPr>
            <w:r w:rsidRPr="000E3A6A">
              <w:rPr>
                <w:sz w:val="24"/>
                <w:szCs w:val="24"/>
                <w:lang w:val="en-GB"/>
              </w:rPr>
              <w:t xml:space="preserve">Mode of study: </w:t>
            </w:r>
          </w:p>
          <w:p w14:paraId="7A487053" w14:textId="10B2D927" w:rsidR="00D62D5D" w:rsidRPr="000E3A6A" w:rsidRDefault="008914CC" w:rsidP="00C275A2">
            <w:pPr>
              <w:rPr>
                <w:b/>
                <w:bCs/>
                <w:sz w:val="24"/>
                <w:szCs w:val="24"/>
                <w:lang w:val="en-GB"/>
              </w:rPr>
            </w:pPr>
            <w:r w:rsidRPr="000E3A6A">
              <w:rPr>
                <w:b/>
                <w:bCs/>
                <w:sz w:val="24"/>
                <w:szCs w:val="24"/>
                <w:lang w:val="en-GB"/>
              </w:rPr>
              <w:t>FULL-TIME</w:t>
            </w:r>
          </w:p>
        </w:tc>
        <w:tc>
          <w:tcPr>
            <w:tcW w:w="3173" w:type="dxa"/>
            <w:gridSpan w:val="3"/>
          </w:tcPr>
          <w:p w14:paraId="56CC45E3" w14:textId="77777777" w:rsidR="00AD0542" w:rsidRPr="000E3A6A" w:rsidRDefault="00AD0542" w:rsidP="00C275A2">
            <w:pPr>
              <w:rPr>
                <w:sz w:val="24"/>
                <w:szCs w:val="24"/>
                <w:lang w:val="en-GB"/>
              </w:rPr>
            </w:pPr>
            <w:r w:rsidRPr="000E3A6A">
              <w:rPr>
                <w:sz w:val="24"/>
                <w:szCs w:val="24"/>
                <w:lang w:val="en-GB"/>
              </w:rPr>
              <w:t xml:space="preserve">Educational profile: </w:t>
            </w:r>
          </w:p>
          <w:p w14:paraId="4485B777" w14:textId="6323B573" w:rsidR="00D62D5D" w:rsidRPr="000E3A6A" w:rsidRDefault="00AD0542" w:rsidP="00C275A2">
            <w:pPr>
              <w:rPr>
                <w:b/>
                <w:bCs/>
                <w:sz w:val="24"/>
                <w:szCs w:val="24"/>
                <w:lang w:val="en-GB"/>
              </w:rPr>
            </w:pPr>
            <w:r w:rsidRPr="000E3A6A">
              <w:rPr>
                <w:b/>
                <w:bCs/>
                <w:sz w:val="24"/>
                <w:szCs w:val="24"/>
                <w:lang w:val="en-GB"/>
              </w:rPr>
              <w:t>PRACTICAL</w:t>
            </w:r>
          </w:p>
        </w:tc>
        <w:tc>
          <w:tcPr>
            <w:tcW w:w="3171" w:type="dxa"/>
            <w:gridSpan w:val="3"/>
          </w:tcPr>
          <w:p w14:paraId="32F96839" w14:textId="77777777" w:rsidR="000E3A6A" w:rsidRPr="000E3A6A" w:rsidRDefault="000E3A6A" w:rsidP="00C275A2">
            <w:pPr>
              <w:rPr>
                <w:sz w:val="24"/>
                <w:szCs w:val="24"/>
                <w:lang w:val="en-GB"/>
              </w:rPr>
            </w:pPr>
            <w:r w:rsidRPr="000E3A6A">
              <w:rPr>
                <w:sz w:val="24"/>
                <w:szCs w:val="24"/>
                <w:lang w:val="en-GB"/>
              </w:rPr>
              <w:t>Level of study:</w:t>
            </w:r>
          </w:p>
          <w:p w14:paraId="58DC287F" w14:textId="5C31C37D" w:rsidR="007F6E52" w:rsidRPr="000E3A6A" w:rsidRDefault="000E3A6A" w:rsidP="00C275A2">
            <w:pPr>
              <w:rPr>
                <w:sz w:val="24"/>
                <w:szCs w:val="24"/>
                <w:lang w:val="en-GB"/>
              </w:rPr>
            </w:pPr>
            <w:r w:rsidRPr="000E3A6A">
              <w:rPr>
                <w:b/>
                <w:bCs/>
                <w:sz w:val="24"/>
                <w:szCs w:val="24"/>
                <w:lang w:val="en-GB"/>
              </w:rPr>
              <w:t>INTEGRATED MASTER'S DEGREE PROGRAMME</w:t>
            </w:r>
          </w:p>
        </w:tc>
      </w:tr>
      <w:tr w:rsidR="00D62D5D" w:rsidRPr="000E3A6A" w14:paraId="3A22324A" w14:textId="77777777" w:rsidTr="00C275A2">
        <w:trPr>
          <w:cantSplit/>
        </w:trPr>
        <w:tc>
          <w:tcPr>
            <w:tcW w:w="497" w:type="dxa"/>
            <w:vMerge/>
          </w:tcPr>
          <w:p w14:paraId="57682F4D" w14:textId="77777777" w:rsidR="00D62D5D" w:rsidRPr="000E3A6A" w:rsidRDefault="00D62D5D" w:rsidP="00C275A2">
            <w:pPr>
              <w:rPr>
                <w:sz w:val="24"/>
                <w:szCs w:val="24"/>
                <w:lang w:val="en-GB"/>
              </w:rPr>
            </w:pPr>
          </w:p>
        </w:tc>
        <w:tc>
          <w:tcPr>
            <w:tcW w:w="3167" w:type="dxa"/>
            <w:gridSpan w:val="3"/>
          </w:tcPr>
          <w:p w14:paraId="0EF53F2F" w14:textId="77777777" w:rsidR="000B4399" w:rsidRPr="00026CB6" w:rsidRDefault="000B4399" w:rsidP="000B4399">
            <w:pPr>
              <w:rPr>
                <w:b/>
                <w:bCs/>
                <w:sz w:val="24"/>
                <w:szCs w:val="24"/>
                <w:lang w:val="en-GB"/>
              </w:rPr>
            </w:pPr>
            <w:r w:rsidRPr="000338D9">
              <w:rPr>
                <w:sz w:val="24"/>
                <w:szCs w:val="24"/>
                <w:lang w:val="en-GB"/>
              </w:rPr>
              <w:t xml:space="preserve">Year / semester: </w:t>
            </w:r>
            <w:r w:rsidRPr="00026CB6">
              <w:rPr>
                <w:b/>
                <w:bCs/>
                <w:sz w:val="24"/>
                <w:szCs w:val="24"/>
                <w:lang w:val="en-GB"/>
              </w:rPr>
              <w:t>1st Year / 2nd Semester</w:t>
            </w:r>
          </w:p>
          <w:p w14:paraId="310E3AA5" w14:textId="77777777" w:rsidR="00D62D5D" w:rsidRPr="000E3A6A" w:rsidRDefault="00D62D5D" w:rsidP="000B4399">
            <w:pPr>
              <w:rPr>
                <w:b/>
                <w:sz w:val="24"/>
                <w:szCs w:val="24"/>
                <w:lang w:val="en-GB"/>
              </w:rPr>
            </w:pPr>
          </w:p>
        </w:tc>
        <w:tc>
          <w:tcPr>
            <w:tcW w:w="3173" w:type="dxa"/>
            <w:gridSpan w:val="3"/>
          </w:tcPr>
          <w:p w14:paraId="6F5E523A" w14:textId="762FD542" w:rsidR="00026CB6" w:rsidRDefault="00026CB6" w:rsidP="00026CB6">
            <w:pPr>
              <w:rPr>
                <w:b/>
                <w:sz w:val="24"/>
                <w:szCs w:val="24"/>
              </w:rPr>
            </w:pPr>
            <w:r w:rsidRPr="00742916">
              <w:rPr>
                <w:sz w:val="24"/>
                <w:szCs w:val="24"/>
              </w:rPr>
              <w:t>Course/module status</w:t>
            </w:r>
            <w:r>
              <w:rPr>
                <w:sz w:val="24"/>
                <w:szCs w:val="24"/>
              </w:rPr>
              <w:t>:</w:t>
            </w:r>
          </w:p>
          <w:p w14:paraId="562800C2" w14:textId="53D7711B" w:rsidR="005B0A99" w:rsidRPr="000E3A6A" w:rsidRDefault="005B0A99" w:rsidP="00C275A2">
            <w:pPr>
              <w:rPr>
                <w:sz w:val="24"/>
                <w:szCs w:val="24"/>
                <w:lang w:val="en-GB"/>
              </w:rPr>
            </w:pPr>
            <w:r w:rsidRPr="000E3A6A">
              <w:rPr>
                <w:b/>
                <w:sz w:val="24"/>
                <w:szCs w:val="24"/>
                <w:lang w:val="en-GB"/>
              </w:rPr>
              <w:t>O</w:t>
            </w:r>
            <w:r w:rsidR="000E3A6A" w:rsidRPr="000E3A6A">
              <w:rPr>
                <w:b/>
                <w:sz w:val="24"/>
                <w:szCs w:val="24"/>
                <w:lang w:val="en-GB"/>
              </w:rPr>
              <w:t>BLIGATORY</w:t>
            </w:r>
          </w:p>
          <w:p w14:paraId="57B1FF7F" w14:textId="77777777" w:rsidR="00D62D5D" w:rsidRPr="000E3A6A" w:rsidRDefault="00D62D5D" w:rsidP="00C275A2">
            <w:pPr>
              <w:rPr>
                <w:b/>
                <w:sz w:val="24"/>
                <w:szCs w:val="24"/>
                <w:lang w:val="en-GB"/>
              </w:rPr>
            </w:pPr>
          </w:p>
        </w:tc>
        <w:tc>
          <w:tcPr>
            <w:tcW w:w="3171" w:type="dxa"/>
            <w:gridSpan w:val="3"/>
          </w:tcPr>
          <w:p w14:paraId="4BDCFB6C" w14:textId="77777777" w:rsidR="00026CB6" w:rsidRDefault="00026CB6" w:rsidP="00026CB6">
            <w:pPr>
              <w:rPr>
                <w:b/>
                <w:sz w:val="24"/>
                <w:szCs w:val="24"/>
              </w:rPr>
            </w:pPr>
            <w:r w:rsidRPr="00742916">
              <w:rPr>
                <w:sz w:val="24"/>
                <w:szCs w:val="24"/>
              </w:rPr>
              <w:t>Course/module language</w:t>
            </w:r>
          </w:p>
          <w:p w14:paraId="37D7C97B" w14:textId="1EA9D867" w:rsidR="005B0A99" w:rsidRPr="000E3A6A" w:rsidRDefault="005B0A99" w:rsidP="00C275A2">
            <w:pPr>
              <w:rPr>
                <w:b/>
                <w:sz w:val="24"/>
                <w:szCs w:val="24"/>
                <w:lang w:val="en-GB"/>
              </w:rPr>
            </w:pPr>
            <w:r w:rsidRPr="000E3A6A">
              <w:rPr>
                <w:b/>
                <w:sz w:val="24"/>
                <w:szCs w:val="24"/>
                <w:lang w:val="en-GB"/>
              </w:rPr>
              <w:t>POL</w:t>
            </w:r>
            <w:r w:rsidR="000E3A6A">
              <w:rPr>
                <w:b/>
                <w:sz w:val="24"/>
                <w:szCs w:val="24"/>
                <w:lang w:val="en-GB"/>
              </w:rPr>
              <w:t>ISH</w:t>
            </w:r>
            <w:r w:rsidR="0067763C">
              <w:rPr>
                <w:b/>
                <w:sz w:val="24"/>
                <w:szCs w:val="24"/>
                <w:lang w:val="en-GB"/>
              </w:rPr>
              <w:t>/ENGLISH</w:t>
            </w:r>
          </w:p>
          <w:p w14:paraId="6C595517" w14:textId="77777777" w:rsidR="00D62D5D" w:rsidRPr="000E3A6A" w:rsidRDefault="00D62D5D" w:rsidP="00C275A2">
            <w:pPr>
              <w:rPr>
                <w:b/>
                <w:sz w:val="24"/>
                <w:szCs w:val="24"/>
                <w:lang w:val="en-GB"/>
              </w:rPr>
            </w:pPr>
          </w:p>
        </w:tc>
      </w:tr>
      <w:tr w:rsidR="00D62D5D" w:rsidRPr="000E3A6A" w14:paraId="4F98FFDE" w14:textId="77777777" w:rsidTr="00C275A2">
        <w:trPr>
          <w:cantSplit/>
        </w:trPr>
        <w:tc>
          <w:tcPr>
            <w:tcW w:w="497" w:type="dxa"/>
            <w:vMerge/>
          </w:tcPr>
          <w:p w14:paraId="4CF0201E" w14:textId="77777777" w:rsidR="00D62D5D" w:rsidRPr="000E3A6A" w:rsidRDefault="00D62D5D" w:rsidP="00C275A2">
            <w:pPr>
              <w:rPr>
                <w:sz w:val="24"/>
                <w:szCs w:val="24"/>
                <w:lang w:val="en-GB"/>
              </w:rPr>
            </w:pPr>
          </w:p>
        </w:tc>
        <w:tc>
          <w:tcPr>
            <w:tcW w:w="1357" w:type="dxa"/>
          </w:tcPr>
          <w:p w14:paraId="330CF392" w14:textId="2D61F82D" w:rsidR="00D62D5D" w:rsidRPr="000E3A6A" w:rsidRDefault="00D62D5D" w:rsidP="00C275A2">
            <w:pPr>
              <w:rPr>
                <w:sz w:val="24"/>
                <w:szCs w:val="24"/>
                <w:lang w:val="en-GB"/>
              </w:rPr>
            </w:pPr>
            <w:r w:rsidRPr="000E3A6A">
              <w:rPr>
                <w:sz w:val="24"/>
                <w:szCs w:val="24"/>
                <w:lang w:val="en-GB"/>
              </w:rPr>
              <w:t>Form</w:t>
            </w:r>
            <w:r w:rsidR="000B4399">
              <w:rPr>
                <w:sz w:val="24"/>
                <w:szCs w:val="24"/>
                <w:lang w:val="en-GB"/>
              </w:rPr>
              <w:t xml:space="preserve"> of classes</w:t>
            </w:r>
          </w:p>
        </w:tc>
        <w:tc>
          <w:tcPr>
            <w:tcW w:w="1357" w:type="dxa"/>
            <w:vAlign w:val="center"/>
          </w:tcPr>
          <w:p w14:paraId="12E8E542" w14:textId="1D6F1E45" w:rsidR="00D62D5D" w:rsidRPr="000E3A6A" w:rsidRDefault="000B4399" w:rsidP="00C275A2">
            <w:pPr>
              <w:jc w:val="center"/>
              <w:rPr>
                <w:sz w:val="24"/>
                <w:szCs w:val="24"/>
                <w:lang w:val="en-GB"/>
              </w:rPr>
            </w:pPr>
            <w:r>
              <w:rPr>
                <w:sz w:val="24"/>
                <w:szCs w:val="24"/>
                <w:lang w:val="en-GB"/>
              </w:rPr>
              <w:t>Lecture</w:t>
            </w:r>
          </w:p>
        </w:tc>
        <w:tc>
          <w:tcPr>
            <w:tcW w:w="1358" w:type="dxa"/>
            <w:gridSpan w:val="2"/>
            <w:vAlign w:val="center"/>
          </w:tcPr>
          <w:p w14:paraId="5BDC82B7" w14:textId="5CE45F57" w:rsidR="00D62D5D" w:rsidRDefault="000B4399" w:rsidP="00C275A2">
            <w:pPr>
              <w:jc w:val="center"/>
              <w:rPr>
                <w:sz w:val="24"/>
                <w:szCs w:val="24"/>
                <w:lang w:val="en-GB"/>
              </w:rPr>
            </w:pPr>
            <w:r>
              <w:rPr>
                <w:sz w:val="24"/>
                <w:szCs w:val="24"/>
                <w:lang w:val="en-GB"/>
              </w:rPr>
              <w:t>Practice</w:t>
            </w:r>
          </w:p>
          <w:p w14:paraId="0BAFD7D1" w14:textId="58A4B674" w:rsidR="000B4399" w:rsidRPr="000E3A6A" w:rsidRDefault="000B4399" w:rsidP="00C275A2">
            <w:pPr>
              <w:jc w:val="center"/>
              <w:rPr>
                <w:sz w:val="24"/>
                <w:szCs w:val="24"/>
                <w:lang w:val="en-GB"/>
              </w:rPr>
            </w:pPr>
            <w:r>
              <w:rPr>
                <w:sz w:val="24"/>
                <w:szCs w:val="24"/>
                <w:lang w:val="en-GB"/>
              </w:rPr>
              <w:t>exercise</w:t>
            </w:r>
          </w:p>
        </w:tc>
        <w:tc>
          <w:tcPr>
            <w:tcW w:w="1493" w:type="dxa"/>
            <w:vAlign w:val="center"/>
          </w:tcPr>
          <w:p w14:paraId="73F7214C" w14:textId="25E02361" w:rsidR="00D62D5D" w:rsidRPr="000E3A6A" w:rsidRDefault="000B4399" w:rsidP="00C275A2">
            <w:pPr>
              <w:jc w:val="center"/>
              <w:rPr>
                <w:sz w:val="24"/>
                <w:szCs w:val="24"/>
                <w:lang w:val="en-GB"/>
              </w:rPr>
            </w:pPr>
            <w:r>
              <w:rPr>
                <w:sz w:val="24"/>
                <w:szCs w:val="24"/>
                <w:lang w:val="en-GB"/>
              </w:rPr>
              <w:t>L</w:t>
            </w:r>
            <w:r w:rsidR="00D62D5D" w:rsidRPr="000E3A6A">
              <w:rPr>
                <w:sz w:val="24"/>
                <w:szCs w:val="24"/>
                <w:lang w:val="en-GB"/>
              </w:rPr>
              <w:t>aborator</w:t>
            </w:r>
            <w:r>
              <w:rPr>
                <w:sz w:val="24"/>
                <w:szCs w:val="24"/>
                <w:lang w:val="en-GB"/>
              </w:rPr>
              <w:t>y</w:t>
            </w:r>
          </w:p>
        </w:tc>
        <w:tc>
          <w:tcPr>
            <w:tcW w:w="1229" w:type="dxa"/>
            <w:gridSpan w:val="2"/>
            <w:vAlign w:val="center"/>
          </w:tcPr>
          <w:p w14:paraId="6AC55F89" w14:textId="558D8535" w:rsidR="00D62D5D" w:rsidRPr="000E3A6A" w:rsidRDefault="000B4399" w:rsidP="000B4399">
            <w:pPr>
              <w:rPr>
                <w:sz w:val="24"/>
                <w:szCs w:val="24"/>
                <w:lang w:val="en-GB"/>
              </w:rPr>
            </w:pPr>
            <w:r>
              <w:rPr>
                <w:sz w:val="24"/>
                <w:szCs w:val="24"/>
                <w:lang w:val="en-GB"/>
              </w:rPr>
              <w:t>P</w:t>
            </w:r>
            <w:r w:rsidR="00D62D5D" w:rsidRPr="000E3A6A">
              <w:rPr>
                <w:sz w:val="24"/>
                <w:szCs w:val="24"/>
                <w:lang w:val="en-GB"/>
              </w:rPr>
              <w:t>rojekt</w:t>
            </w:r>
          </w:p>
        </w:tc>
        <w:tc>
          <w:tcPr>
            <w:tcW w:w="1360" w:type="dxa"/>
            <w:vAlign w:val="center"/>
          </w:tcPr>
          <w:p w14:paraId="30EEFF96" w14:textId="591EAB02" w:rsidR="00D62D5D" w:rsidRPr="000E3A6A" w:rsidRDefault="000B4399" w:rsidP="00C275A2">
            <w:pPr>
              <w:jc w:val="center"/>
              <w:rPr>
                <w:sz w:val="24"/>
                <w:szCs w:val="24"/>
                <w:lang w:val="en-GB"/>
              </w:rPr>
            </w:pPr>
            <w:r>
              <w:rPr>
                <w:sz w:val="24"/>
                <w:szCs w:val="24"/>
                <w:lang w:val="en-GB"/>
              </w:rPr>
              <w:t>S</w:t>
            </w:r>
            <w:r w:rsidR="00D62D5D" w:rsidRPr="000E3A6A">
              <w:rPr>
                <w:sz w:val="24"/>
                <w:szCs w:val="24"/>
                <w:lang w:val="en-GB"/>
              </w:rPr>
              <w:t>eminar</w:t>
            </w:r>
          </w:p>
        </w:tc>
        <w:tc>
          <w:tcPr>
            <w:tcW w:w="1357" w:type="dxa"/>
            <w:vAlign w:val="center"/>
          </w:tcPr>
          <w:p w14:paraId="5BCFD7DC" w14:textId="20923957" w:rsidR="00D62D5D" w:rsidRPr="000E3A6A" w:rsidRDefault="000B4399" w:rsidP="00C275A2">
            <w:pPr>
              <w:jc w:val="center"/>
              <w:rPr>
                <w:sz w:val="24"/>
                <w:szCs w:val="24"/>
                <w:lang w:val="en-GB"/>
              </w:rPr>
            </w:pPr>
            <w:r>
              <w:rPr>
                <w:sz w:val="24"/>
                <w:szCs w:val="24"/>
                <w:lang w:val="en-GB"/>
              </w:rPr>
              <w:t>Others</w:t>
            </w:r>
          </w:p>
        </w:tc>
      </w:tr>
      <w:tr w:rsidR="00D62D5D" w:rsidRPr="000E3A6A" w14:paraId="4A7D6410" w14:textId="77777777" w:rsidTr="00C275A2">
        <w:trPr>
          <w:cantSplit/>
        </w:trPr>
        <w:tc>
          <w:tcPr>
            <w:tcW w:w="497" w:type="dxa"/>
            <w:vMerge/>
          </w:tcPr>
          <w:p w14:paraId="3B9CC589" w14:textId="77777777" w:rsidR="00D62D5D" w:rsidRPr="000E3A6A" w:rsidRDefault="00D62D5D" w:rsidP="00C275A2">
            <w:pPr>
              <w:rPr>
                <w:sz w:val="24"/>
                <w:szCs w:val="24"/>
                <w:lang w:val="en-GB"/>
              </w:rPr>
            </w:pPr>
          </w:p>
        </w:tc>
        <w:tc>
          <w:tcPr>
            <w:tcW w:w="1357" w:type="dxa"/>
          </w:tcPr>
          <w:p w14:paraId="0852E31A" w14:textId="6B64FE63" w:rsidR="00D62D5D" w:rsidRPr="000E3A6A" w:rsidRDefault="000B4399" w:rsidP="00C275A2">
            <w:pPr>
              <w:rPr>
                <w:sz w:val="24"/>
                <w:szCs w:val="24"/>
                <w:lang w:val="en-GB"/>
              </w:rPr>
            </w:pPr>
            <w:r>
              <w:rPr>
                <w:sz w:val="24"/>
                <w:szCs w:val="24"/>
                <w:lang w:val="en-GB"/>
              </w:rPr>
              <w:t>Estimated hours</w:t>
            </w:r>
          </w:p>
        </w:tc>
        <w:tc>
          <w:tcPr>
            <w:tcW w:w="1357" w:type="dxa"/>
            <w:vAlign w:val="center"/>
          </w:tcPr>
          <w:p w14:paraId="6EDF171D" w14:textId="3D0745AC" w:rsidR="00D62D5D" w:rsidRPr="000E3A6A" w:rsidRDefault="006A3D62" w:rsidP="00C275A2">
            <w:pPr>
              <w:jc w:val="center"/>
              <w:rPr>
                <w:b/>
                <w:sz w:val="24"/>
                <w:szCs w:val="24"/>
                <w:lang w:val="en-GB"/>
              </w:rPr>
            </w:pPr>
            <w:r w:rsidRPr="000E3A6A">
              <w:rPr>
                <w:b/>
                <w:sz w:val="24"/>
                <w:szCs w:val="24"/>
                <w:lang w:val="en-GB"/>
              </w:rPr>
              <w:t>30</w:t>
            </w:r>
          </w:p>
        </w:tc>
        <w:tc>
          <w:tcPr>
            <w:tcW w:w="1358" w:type="dxa"/>
            <w:gridSpan w:val="2"/>
            <w:vAlign w:val="center"/>
          </w:tcPr>
          <w:p w14:paraId="7F8695FD" w14:textId="75A7846B" w:rsidR="00D62D5D" w:rsidRPr="000E3A6A" w:rsidRDefault="006A3D62" w:rsidP="00C275A2">
            <w:pPr>
              <w:jc w:val="center"/>
              <w:rPr>
                <w:b/>
                <w:sz w:val="24"/>
                <w:szCs w:val="24"/>
                <w:lang w:val="en-GB"/>
              </w:rPr>
            </w:pPr>
            <w:r w:rsidRPr="000E3A6A">
              <w:rPr>
                <w:b/>
                <w:sz w:val="24"/>
                <w:szCs w:val="24"/>
                <w:lang w:val="en-GB"/>
              </w:rPr>
              <w:t>30</w:t>
            </w:r>
          </w:p>
        </w:tc>
        <w:tc>
          <w:tcPr>
            <w:tcW w:w="1493" w:type="dxa"/>
            <w:vAlign w:val="center"/>
          </w:tcPr>
          <w:p w14:paraId="6934FED2" w14:textId="77777777" w:rsidR="00D62D5D" w:rsidRPr="000E3A6A" w:rsidRDefault="00D62D5D" w:rsidP="00C275A2">
            <w:pPr>
              <w:jc w:val="center"/>
              <w:rPr>
                <w:b/>
                <w:sz w:val="24"/>
                <w:szCs w:val="24"/>
                <w:lang w:val="en-GB"/>
              </w:rPr>
            </w:pPr>
          </w:p>
        </w:tc>
        <w:tc>
          <w:tcPr>
            <w:tcW w:w="1229" w:type="dxa"/>
            <w:gridSpan w:val="2"/>
            <w:vAlign w:val="center"/>
          </w:tcPr>
          <w:p w14:paraId="3120BE7E" w14:textId="77777777" w:rsidR="00D62D5D" w:rsidRPr="000E3A6A" w:rsidRDefault="00D62D5D" w:rsidP="00C275A2">
            <w:pPr>
              <w:jc w:val="center"/>
              <w:rPr>
                <w:b/>
                <w:sz w:val="24"/>
                <w:szCs w:val="24"/>
                <w:lang w:val="en-GB"/>
              </w:rPr>
            </w:pPr>
          </w:p>
        </w:tc>
        <w:tc>
          <w:tcPr>
            <w:tcW w:w="1360" w:type="dxa"/>
            <w:vAlign w:val="center"/>
          </w:tcPr>
          <w:p w14:paraId="5038B972" w14:textId="77777777" w:rsidR="00D62D5D" w:rsidRPr="000E3A6A" w:rsidRDefault="00D62D5D" w:rsidP="00C275A2">
            <w:pPr>
              <w:jc w:val="center"/>
              <w:rPr>
                <w:b/>
                <w:sz w:val="24"/>
                <w:szCs w:val="24"/>
                <w:lang w:val="en-GB"/>
              </w:rPr>
            </w:pPr>
          </w:p>
        </w:tc>
        <w:tc>
          <w:tcPr>
            <w:tcW w:w="1357" w:type="dxa"/>
            <w:vAlign w:val="center"/>
          </w:tcPr>
          <w:p w14:paraId="2B2F23CE" w14:textId="77777777" w:rsidR="00D62D5D" w:rsidRPr="000E3A6A" w:rsidRDefault="00D62D5D" w:rsidP="00C275A2">
            <w:pPr>
              <w:jc w:val="center"/>
              <w:rPr>
                <w:b/>
                <w:sz w:val="24"/>
                <w:szCs w:val="24"/>
                <w:lang w:val="en-GB"/>
              </w:rPr>
            </w:pPr>
          </w:p>
        </w:tc>
      </w:tr>
    </w:tbl>
    <w:p w14:paraId="47748591" w14:textId="77777777" w:rsidR="00D62D5D" w:rsidRPr="000E3A6A" w:rsidRDefault="00D62D5D" w:rsidP="00D62D5D">
      <w:pPr>
        <w:rPr>
          <w:sz w:val="24"/>
          <w:szCs w:val="24"/>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D62D5D" w:rsidRPr="00FB401B" w14:paraId="6968AFBD" w14:textId="77777777" w:rsidTr="001D2CF7">
        <w:tc>
          <w:tcPr>
            <w:tcW w:w="2988" w:type="dxa"/>
            <w:tcBorders>
              <w:top w:val="single" w:sz="12" w:space="0" w:color="auto"/>
            </w:tcBorders>
            <w:vAlign w:val="center"/>
          </w:tcPr>
          <w:p w14:paraId="5C34D7A7" w14:textId="43C5E910" w:rsidR="00D62D5D" w:rsidRPr="000E3A6A" w:rsidRDefault="000700B8" w:rsidP="00C275A2">
            <w:pPr>
              <w:rPr>
                <w:sz w:val="24"/>
                <w:szCs w:val="24"/>
                <w:lang w:val="en-GB"/>
              </w:rPr>
            </w:pPr>
            <w:r w:rsidRPr="000E3A6A">
              <w:rPr>
                <w:sz w:val="24"/>
                <w:szCs w:val="24"/>
                <w:lang w:val="en-GB"/>
              </w:rPr>
              <w:t>*</w:t>
            </w:r>
            <w:r w:rsidR="005A4FFA">
              <w:rPr>
                <w:sz w:val="24"/>
                <w:szCs w:val="24"/>
              </w:rPr>
              <w:t xml:space="preserve"> Subject/module coordinator</w:t>
            </w:r>
          </w:p>
        </w:tc>
        <w:tc>
          <w:tcPr>
            <w:tcW w:w="7020" w:type="dxa"/>
            <w:tcBorders>
              <w:top w:val="single" w:sz="12" w:space="0" w:color="auto"/>
            </w:tcBorders>
            <w:vAlign w:val="center"/>
          </w:tcPr>
          <w:p w14:paraId="7242028C" w14:textId="262BB74B" w:rsidR="00D62D5D" w:rsidRPr="000E3A6A" w:rsidRDefault="001D2CF7" w:rsidP="00D62D5D">
            <w:pPr>
              <w:rPr>
                <w:sz w:val="24"/>
                <w:szCs w:val="24"/>
                <w:lang w:val="en-GB"/>
              </w:rPr>
            </w:pPr>
            <w:r w:rsidRPr="000E3A6A">
              <w:rPr>
                <w:sz w:val="24"/>
                <w:szCs w:val="24"/>
                <w:lang w:val="en-GB"/>
              </w:rPr>
              <w:t>Prof. dr hab. Mariola Bidzan</w:t>
            </w:r>
          </w:p>
        </w:tc>
      </w:tr>
      <w:tr w:rsidR="00D62D5D" w:rsidRPr="000E3A6A" w14:paraId="2313954E" w14:textId="77777777" w:rsidTr="001D2CF7">
        <w:tc>
          <w:tcPr>
            <w:tcW w:w="2988" w:type="dxa"/>
            <w:vAlign w:val="center"/>
          </w:tcPr>
          <w:p w14:paraId="702AE1AA" w14:textId="36669664" w:rsidR="00D62D5D" w:rsidRPr="000E3A6A" w:rsidRDefault="005A4FFA" w:rsidP="00C275A2">
            <w:pPr>
              <w:rPr>
                <w:sz w:val="24"/>
                <w:szCs w:val="24"/>
                <w:lang w:val="en-GB"/>
              </w:rPr>
            </w:pPr>
            <w:r>
              <w:rPr>
                <w:sz w:val="24"/>
                <w:szCs w:val="24"/>
                <w:lang w:val="en-GB"/>
              </w:rPr>
              <w:t>Le</w:t>
            </w:r>
            <w:r w:rsidR="00D62D5D" w:rsidRPr="000E3A6A">
              <w:rPr>
                <w:sz w:val="24"/>
                <w:szCs w:val="24"/>
                <w:lang w:val="en-GB"/>
              </w:rPr>
              <w:t>c</w:t>
            </w:r>
            <w:r>
              <w:rPr>
                <w:sz w:val="24"/>
                <w:szCs w:val="24"/>
                <w:lang w:val="en-GB"/>
              </w:rPr>
              <w:t>turer</w:t>
            </w:r>
            <w:r w:rsidR="000700B8" w:rsidRPr="000E3A6A">
              <w:rPr>
                <w:sz w:val="24"/>
                <w:szCs w:val="24"/>
                <w:lang w:val="en-GB"/>
              </w:rPr>
              <w:t>*</w:t>
            </w:r>
          </w:p>
          <w:p w14:paraId="38202833" w14:textId="77777777" w:rsidR="00D62D5D" w:rsidRPr="000E3A6A" w:rsidRDefault="00D62D5D" w:rsidP="00C275A2">
            <w:pPr>
              <w:rPr>
                <w:sz w:val="24"/>
                <w:szCs w:val="24"/>
                <w:lang w:val="en-GB"/>
              </w:rPr>
            </w:pPr>
          </w:p>
        </w:tc>
        <w:tc>
          <w:tcPr>
            <w:tcW w:w="7020" w:type="dxa"/>
            <w:vAlign w:val="center"/>
          </w:tcPr>
          <w:p w14:paraId="44B306AB" w14:textId="32ADE5DC" w:rsidR="00D62D5D" w:rsidRPr="000E3A6A" w:rsidRDefault="001D2CF7" w:rsidP="00C275A2">
            <w:pPr>
              <w:rPr>
                <w:sz w:val="24"/>
                <w:szCs w:val="24"/>
                <w:lang w:val="en-GB"/>
              </w:rPr>
            </w:pPr>
            <w:r w:rsidRPr="000E3A6A">
              <w:rPr>
                <w:sz w:val="24"/>
                <w:szCs w:val="24"/>
                <w:lang w:val="en-GB"/>
              </w:rPr>
              <w:t>Prof. dr hab. Mariola Bidzan</w:t>
            </w:r>
            <w:r w:rsidR="001C314D" w:rsidRPr="000E3A6A">
              <w:rPr>
                <w:sz w:val="24"/>
                <w:szCs w:val="24"/>
                <w:lang w:val="en-GB"/>
              </w:rPr>
              <w:t>,</w:t>
            </w:r>
            <w:r w:rsidR="00CF5087" w:rsidRPr="000E3A6A">
              <w:rPr>
                <w:sz w:val="24"/>
                <w:szCs w:val="24"/>
                <w:lang w:val="en-GB"/>
              </w:rPr>
              <w:t xml:space="preserve"> </w:t>
            </w:r>
            <w:r w:rsidRPr="000E3A6A">
              <w:rPr>
                <w:sz w:val="24"/>
                <w:szCs w:val="24"/>
                <w:lang w:val="en-GB"/>
              </w:rPr>
              <w:t>dr Agata Rudnik</w:t>
            </w:r>
          </w:p>
        </w:tc>
      </w:tr>
      <w:tr w:rsidR="001D2CF7" w:rsidRPr="00FB401B" w14:paraId="234FB0EB" w14:textId="77777777" w:rsidTr="001D2CF7">
        <w:tc>
          <w:tcPr>
            <w:tcW w:w="2988" w:type="dxa"/>
            <w:vAlign w:val="center"/>
          </w:tcPr>
          <w:p w14:paraId="41539A3E" w14:textId="7799FB38" w:rsidR="001D2CF7" w:rsidRPr="000E3A6A" w:rsidRDefault="005A4FFA" w:rsidP="001D2CF7">
            <w:pPr>
              <w:spacing w:before="120" w:after="120"/>
              <w:rPr>
                <w:sz w:val="24"/>
                <w:szCs w:val="24"/>
                <w:lang w:val="en-GB"/>
              </w:rPr>
            </w:pPr>
            <w:r>
              <w:rPr>
                <w:sz w:val="24"/>
                <w:szCs w:val="24"/>
                <w:lang w:val="en-GB"/>
              </w:rPr>
              <w:t>Course objectives</w:t>
            </w:r>
          </w:p>
        </w:tc>
        <w:tc>
          <w:tcPr>
            <w:tcW w:w="7020" w:type="dxa"/>
            <w:tcBorders>
              <w:top w:val="nil"/>
              <w:left w:val="single" w:sz="4" w:space="0" w:color="000000"/>
              <w:bottom w:val="single" w:sz="4" w:space="0" w:color="000000"/>
              <w:right w:val="single" w:sz="4" w:space="0" w:color="000000"/>
            </w:tcBorders>
          </w:tcPr>
          <w:p w14:paraId="3F510C3F" w14:textId="3100D698" w:rsidR="001D2CF7" w:rsidRPr="000B4399" w:rsidRDefault="000B4399" w:rsidP="001D2CF7">
            <w:pPr>
              <w:rPr>
                <w:sz w:val="24"/>
                <w:szCs w:val="24"/>
                <w:lang w:val="en-GB"/>
              </w:rPr>
            </w:pPr>
            <w:r w:rsidRPr="000B4399">
              <w:rPr>
                <w:color w:val="001D35"/>
                <w:sz w:val="24"/>
                <w:szCs w:val="24"/>
                <w:shd w:val="clear" w:color="auto" w:fill="FFFFFF"/>
                <w:lang w:val="en-GB"/>
              </w:rPr>
              <w:t>The purpose is to ensure participants have a comprehensive understanding of current research, theories, and practices within health psycholog</w:t>
            </w:r>
            <w:r>
              <w:rPr>
                <w:color w:val="001D35"/>
                <w:sz w:val="24"/>
                <w:szCs w:val="24"/>
                <w:shd w:val="clear" w:color="auto" w:fill="FFFFFF"/>
                <w:lang w:val="en-GB"/>
              </w:rPr>
              <w:t>y.</w:t>
            </w:r>
          </w:p>
        </w:tc>
      </w:tr>
      <w:tr w:rsidR="000B4399" w:rsidRPr="000E3A6A" w14:paraId="24D568D0" w14:textId="77777777" w:rsidTr="005F58AF">
        <w:tc>
          <w:tcPr>
            <w:tcW w:w="2988" w:type="dxa"/>
            <w:tcBorders>
              <w:bottom w:val="single" w:sz="12" w:space="0" w:color="auto"/>
            </w:tcBorders>
          </w:tcPr>
          <w:p w14:paraId="644D3F1A" w14:textId="3120CF20" w:rsidR="000B4399" w:rsidRPr="000B4399" w:rsidRDefault="000B4399" w:rsidP="000B4399">
            <w:pPr>
              <w:spacing w:before="120" w:after="120"/>
              <w:rPr>
                <w:sz w:val="24"/>
                <w:szCs w:val="24"/>
              </w:rPr>
            </w:pPr>
            <w:r w:rsidRPr="000B4399">
              <w:rPr>
                <w:sz w:val="24"/>
                <w:szCs w:val="24"/>
                <w:lang w:val="en"/>
              </w:rPr>
              <w:t>Entry requirements:</w:t>
            </w:r>
          </w:p>
          <w:p w14:paraId="4342EDA7" w14:textId="4A835798" w:rsidR="000B4399" w:rsidRPr="000B4399" w:rsidRDefault="000B4399" w:rsidP="000B4399">
            <w:pPr>
              <w:spacing w:before="120" w:after="120"/>
              <w:rPr>
                <w:sz w:val="24"/>
                <w:szCs w:val="24"/>
                <w:lang w:val="en-GB"/>
              </w:rPr>
            </w:pPr>
          </w:p>
        </w:tc>
        <w:tc>
          <w:tcPr>
            <w:tcW w:w="7020" w:type="dxa"/>
            <w:tcBorders>
              <w:bottom w:val="single" w:sz="12" w:space="0" w:color="auto"/>
            </w:tcBorders>
          </w:tcPr>
          <w:p w14:paraId="79A4080A" w14:textId="1E4B57E2" w:rsidR="000B4399" w:rsidRPr="000B4399" w:rsidRDefault="000B4399" w:rsidP="000B4399">
            <w:pPr>
              <w:rPr>
                <w:sz w:val="24"/>
                <w:szCs w:val="24"/>
                <w:lang w:val="en-GB"/>
              </w:rPr>
            </w:pPr>
            <w:r w:rsidRPr="000B4399">
              <w:rPr>
                <w:sz w:val="24"/>
                <w:szCs w:val="24"/>
              </w:rPr>
              <w:t>none</w:t>
            </w:r>
          </w:p>
        </w:tc>
      </w:tr>
    </w:tbl>
    <w:p w14:paraId="2A22ACBC" w14:textId="37A557DA" w:rsidR="00D62D5D" w:rsidRPr="009F3219" w:rsidRDefault="009F3219" w:rsidP="009F3219">
      <w:pPr>
        <w:pStyle w:val="Tekstprzypisudolnego"/>
        <w:ind w:hanging="142"/>
        <w:jc w:val="both"/>
        <w:rPr>
          <w:i/>
          <w:iCs/>
          <w:sz w:val="22"/>
          <w:szCs w:val="22"/>
          <w:lang w:val="en-US"/>
        </w:rPr>
      </w:pPr>
      <w:bookmarkStart w:id="0" w:name="_Hlk195632147"/>
      <w:r w:rsidRPr="00B73EF0">
        <w:rPr>
          <w:i/>
          <w:iCs/>
          <w:sz w:val="22"/>
          <w:szCs w:val="22"/>
          <w:lang w:val="en-US"/>
        </w:rPr>
        <w:t>* A change of course coordinator and course leader is made by the Institute Director upon approval of the Vice-Rector for Education. The new course coordinator and course leader confirm that they have read the content of the course charter.</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6"/>
        <w:gridCol w:w="85"/>
        <w:gridCol w:w="7371"/>
        <w:gridCol w:w="1536"/>
      </w:tblGrid>
      <w:tr w:rsidR="00D62D5D" w:rsidRPr="000E3A6A" w14:paraId="0FB9856B" w14:textId="77777777" w:rsidTr="00C275A2">
        <w:trPr>
          <w:cantSplit/>
        </w:trPr>
        <w:tc>
          <w:tcPr>
            <w:tcW w:w="10008" w:type="dxa"/>
            <w:gridSpan w:val="4"/>
            <w:tcBorders>
              <w:top w:val="single" w:sz="12" w:space="0" w:color="auto"/>
              <w:bottom w:val="nil"/>
            </w:tcBorders>
            <w:vAlign w:val="center"/>
          </w:tcPr>
          <w:bookmarkEnd w:id="0"/>
          <w:p w14:paraId="0F49727B" w14:textId="5C75C53C" w:rsidR="00D62D5D" w:rsidRPr="00543662" w:rsidRDefault="00543662" w:rsidP="00C275A2">
            <w:pPr>
              <w:jc w:val="center"/>
              <w:rPr>
                <w:sz w:val="24"/>
                <w:szCs w:val="24"/>
              </w:rPr>
            </w:pPr>
            <w:r w:rsidRPr="00543662">
              <w:rPr>
                <w:b/>
                <w:sz w:val="24"/>
                <w:szCs w:val="24"/>
              </w:rPr>
              <w:t xml:space="preserve"> LEARNING OUTCOMES</w:t>
            </w:r>
          </w:p>
        </w:tc>
      </w:tr>
      <w:tr w:rsidR="00543662" w:rsidRPr="000E3A6A" w14:paraId="67FB4D61" w14:textId="77777777" w:rsidTr="00C275A2">
        <w:trPr>
          <w:cantSplit/>
        </w:trPr>
        <w:tc>
          <w:tcPr>
            <w:tcW w:w="1101" w:type="dxa"/>
            <w:gridSpan w:val="2"/>
            <w:tcBorders>
              <w:top w:val="single" w:sz="12" w:space="0" w:color="auto"/>
              <w:left w:val="single" w:sz="12" w:space="0" w:color="auto"/>
              <w:bottom w:val="nil"/>
            </w:tcBorders>
            <w:vAlign w:val="center"/>
          </w:tcPr>
          <w:p w14:paraId="5B401E34" w14:textId="32D874DA" w:rsidR="00543662" w:rsidRPr="000B4399" w:rsidRDefault="00543662" w:rsidP="00543662">
            <w:pPr>
              <w:rPr>
                <w:sz w:val="22"/>
                <w:szCs w:val="22"/>
              </w:rPr>
            </w:pPr>
            <w:r w:rsidRPr="000B4399">
              <w:rPr>
                <w:sz w:val="22"/>
                <w:szCs w:val="22"/>
              </w:rPr>
              <w:t>N</w:t>
            </w:r>
            <w:r>
              <w:rPr>
                <w:sz w:val="22"/>
                <w:szCs w:val="22"/>
              </w:rPr>
              <w:t>o</w:t>
            </w:r>
          </w:p>
        </w:tc>
        <w:tc>
          <w:tcPr>
            <w:tcW w:w="7371" w:type="dxa"/>
            <w:tcBorders>
              <w:top w:val="single" w:sz="12" w:space="0" w:color="auto"/>
              <w:bottom w:val="nil"/>
              <w:right w:val="nil"/>
            </w:tcBorders>
            <w:vAlign w:val="center"/>
          </w:tcPr>
          <w:p w14:paraId="45D3A3E8" w14:textId="48C906E4" w:rsidR="00543662" w:rsidRPr="000E3A6A" w:rsidRDefault="00543662" w:rsidP="00543662">
            <w:pPr>
              <w:jc w:val="center"/>
              <w:rPr>
                <w:lang w:val="en-GB"/>
              </w:rPr>
            </w:pPr>
            <w:r>
              <w:rPr>
                <w:sz w:val="24"/>
                <w:szCs w:val="24"/>
              </w:rPr>
              <w:t>Learning Outcome Description</w:t>
            </w:r>
          </w:p>
        </w:tc>
        <w:tc>
          <w:tcPr>
            <w:tcW w:w="1536" w:type="dxa"/>
            <w:tcBorders>
              <w:top w:val="single" w:sz="12" w:space="0" w:color="auto"/>
              <w:left w:val="single" w:sz="4" w:space="0" w:color="auto"/>
              <w:bottom w:val="single" w:sz="4" w:space="0" w:color="auto"/>
              <w:right w:val="single" w:sz="12" w:space="0" w:color="auto"/>
            </w:tcBorders>
            <w:vAlign w:val="center"/>
          </w:tcPr>
          <w:p w14:paraId="3B4883F6" w14:textId="0EE1B0C3" w:rsidR="00543662" w:rsidRPr="000B4399" w:rsidRDefault="00FB401B" w:rsidP="00543662">
            <w:pPr>
              <w:jc w:val="center"/>
              <w:rPr>
                <w:sz w:val="22"/>
                <w:szCs w:val="22"/>
              </w:rPr>
            </w:pPr>
            <w:r>
              <w:rPr>
                <w:sz w:val="22"/>
                <w:szCs w:val="22"/>
              </w:rPr>
              <w:t>Code</w:t>
            </w:r>
          </w:p>
        </w:tc>
      </w:tr>
      <w:tr w:rsidR="00543662" w:rsidRPr="000E3A6A" w14:paraId="312D39E9" w14:textId="77777777" w:rsidTr="00117190">
        <w:trPr>
          <w:cantSplit/>
        </w:trPr>
        <w:tc>
          <w:tcPr>
            <w:tcW w:w="1016" w:type="dxa"/>
            <w:tcBorders>
              <w:top w:val="single" w:sz="4" w:space="0" w:color="auto"/>
              <w:left w:val="single" w:sz="12" w:space="0" w:color="auto"/>
              <w:bottom w:val="single" w:sz="4" w:space="0" w:color="auto"/>
            </w:tcBorders>
            <w:vAlign w:val="center"/>
          </w:tcPr>
          <w:p w14:paraId="2ED47A5A" w14:textId="77777777" w:rsidR="00543662" w:rsidRPr="000E3A6A" w:rsidRDefault="00543662" w:rsidP="00543662">
            <w:pPr>
              <w:jc w:val="center"/>
              <w:rPr>
                <w:sz w:val="24"/>
                <w:szCs w:val="24"/>
                <w:lang w:val="en-GB"/>
              </w:rPr>
            </w:pPr>
            <w:r w:rsidRPr="000E3A6A">
              <w:rPr>
                <w:sz w:val="24"/>
                <w:szCs w:val="24"/>
                <w:lang w:val="en-GB"/>
              </w:rPr>
              <w:t>01</w:t>
            </w:r>
          </w:p>
        </w:tc>
        <w:tc>
          <w:tcPr>
            <w:tcW w:w="7456" w:type="dxa"/>
            <w:gridSpan w:val="2"/>
            <w:tcBorders>
              <w:top w:val="single" w:sz="4" w:space="0" w:color="auto"/>
              <w:bottom w:val="single" w:sz="4" w:space="0" w:color="auto"/>
              <w:right w:val="nil"/>
            </w:tcBorders>
          </w:tcPr>
          <w:p w14:paraId="286688B1" w14:textId="33D1CF29" w:rsidR="00543662" w:rsidRPr="004229CD" w:rsidRDefault="00543662" w:rsidP="00543662">
            <w:pPr>
              <w:jc w:val="both"/>
              <w:rPr>
                <w:sz w:val="24"/>
                <w:szCs w:val="24"/>
                <w:lang w:val="en-GB"/>
              </w:rPr>
            </w:pPr>
            <w:r w:rsidRPr="004229CD">
              <w:rPr>
                <w:sz w:val="24"/>
                <w:szCs w:val="24"/>
                <w:lang w:val="en-GB"/>
              </w:rPr>
              <w:t xml:space="preserve">The student knows and understands issues related to the origins and place of health psychology within the system of sciences, as well as its subject-matter and methodological connections with other scientific disciplines. The student knows and understands topics concerning health psychology as a field of applied psychology (including its research areas and practical applications, such as </w:t>
            </w:r>
            <w:r>
              <w:rPr>
                <w:sz w:val="24"/>
                <w:szCs w:val="24"/>
                <w:lang w:val="en-GB"/>
              </w:rPr>
              <w:t xml:space="preserve">psychological </w:t>
            </w:r>
            <w:r w:rsidRPr="004229CD">
              <w:rPr>
                <w:sz w:val="24"/>
                <w:szCs w:val="24"/>
                <w:lang w:val="en-GB"/>
              </w:rPr>
              <w:t>prevention and health promotion).</w:t>
            </w:r>
          </w:p>
        </w:tc>
        <w:tc>
          <w:tcPr>
            <w:tcW w:w="1536" w:type="dxa"/>
            <w:tcBorders>
              <w:top w:val="single" w:sz="4" w:space="0" w:color="auto"/>
              <w:left w:val="single" w:sz="4" w:space="0" w:color="auto"/>
              <w:bottom w:val="single" w:sz="4" w:space="0" w:color="auto"/>
              <w:right w:val="single" w:sz="12" w:space="0" w:color="auto"/>
            </w:tcBorders>
            <w:vAlign w:val="center"/>
          </w:tcPr>
          <w:p w14:paraId="1B83115F" w14:textId="1E8B6B4B" w:rsidR="00543662" w:rsidRPr="000E3A6A" w:rsidRDefault="00543662" w:rsidP="00543662">
            <w:pPr>
              <w:jc w:val="center"/>
              <w:rPr>
                <w:sz w:val="24"/>
                <w:szCs w:val="24"/>
                <w:lang w:val="en-GB"/>
              </w:rPr>
            </w:pPr>
            <w:r w:rsidRPr="000E3A6A">
              <w:rPr>
                <w:sz w:val="24"/>
                <w:szCs w:val="24"/>
                <w:lang w:val="en-GB"/>
              </w:rPr>
              <w:t>PS_W01</w:t>
            </w:r>
          </w:p>
          <w:p w14:paraId="0096B869" w14:textId="3D08AC65" w:rsidR="00543662" w:rsidRPr="000E3A6A" w:rsidRDefault="00543662" w:rsidP="00543662">
            <w:pPr>
              <w:jc w:val="center"/>
              <w:rPr>
                <w:sz w:val="24"/>
                <w:szCs w:val="24"/>
                <w:lang w:val="en-GB"/>
              </w:rPr>
            </w:pPr>
            <w:r w:rsidRPr="000E3A6A">
              <w:rPr>
                <w:sz w:val="24"/>
                <w:szCs w:val="24"/>
                <w:lang w:val="en-GB"/>
              </w:rPr>
              <w:t>PS_W03</w:t>
            </w:r>
          </w:p>
        </w:tc>
      </w:tr>
      <w:tr w:rsidR="00543662" w:rsidRPr="000E3A6A" w14:paraId="43632A66" w14:textId="77777777" w:rsidTr="00117190">
        <w:trPr>
          <w:cantSplit/>
        </w:trPr>
        <w:tc>
          <w:tcPr>
            <w:tcW w:w="1016" w:type="dxa"/>
            <w:tcBorders>
              <w:top w:val="single" w:sz="4" w:space="0" w:color="auto"/>
              <w:left w:val="single" w:sz="12" w:space="0" w:color="auto"/>
              <w:bottom w:val="single" w:sz="4" w:space="0" w:color="auto"/>
            </w:tcBorders>
            <w:vAlign w:val="center"/>
          </w:tcPr>
          <w:p w14:paraId="612D2F75" w14:textId="40346576" w:rsidR="00543662" w:rsidRPr="000E3A6A" w:rsidRDefault="00543662" w:rsidP="00543662">
            <w:pPr>
              <w:jc w:val="center"/>
              <w:rPr>
                <w:sz w:val="24"/>
                <w:szCs w:val="24"/>
                <w:lang w:val="en-GB"/>
              </w:rPr>
            </w:pPr>
            <w:r w:rsidRPr="000E3A6A">
              <w:rPr>
                <w:sz w:val="24"/>
                <w:szCs w:val="24"/>
                <w:lang w:val="en-GB"/>
              </w:rPr>
              <w:t>02</w:t>
            </w:r>
          </w:p>
        </w:tc>
        <w:tc>
          <w:tcPr>
            <w:tcW w:w="7456" w:type="dxa"/>
            <w:gridSpan w:val="2"/>
            <w:tcBorders>
              <w:top w:val="single" w:sz="4" w:space="0" w:color="auto"/>
              <w:bottom w:val="single" w:sz="4" w:space="0" w:color="auto"/>
              <w:right w:val="nil"/>
            </w:tcBorders>
          </w:tcPr>
          <w:p w14:paraId="1D82878E" w14:textId="2A4477D5" w:rsidR="00543662" w:rsidRPr="000E3A6A" w:rsidRDefault="00543662" w:rsidP="00543662">
            <w:pPr>
              <w:jc w:val="both"/>
              <w:rPr>
                <w:sz w:val="24"/>
                <w:szCs w:val="24"/>
                <w:lang w:val="en-GB"/>
              </w:rPr>
            </w:pPr>
            <w:r w:rsidRPr="00F84EA9">
              <w:rPr>
                <w:sz w:val="24"/>
                <w:szCs w:val="24"/>
                <w:lang w:val="en-GB"/>
              </w:rPr>
              <w:t>The student knows and understands issues related to the biological, social, and philosophical foundations of human psychological functioning, with a focus on practical applications. The student knows and understands the essence of functionality and dysfunctionality, harmony and disharmony, as well as norms and pathology in the context of clinical health psychology.</w:t>
            </w:r>
          </w:p>
        </w:tc>
        <w:tc>
          <w:tcPr>
            <w:tcW w:w="1536" w:type="dxa"/>
            <w:tcBorders>
              <w:top w:val="single" w:sz="4" w:space="0" w:color="auto"/>
              <w:left w:val="single" w:sz="4" w:space="0" w:color="auto"/>
              <w:bottom w:val="single" w:sz="4" w:space="0" w:color="auto"/>
              <w:right w:val="single" w:sz="12" w:space="0" w:color="auto"/>
            </w:tcBorders>
            <w:vAlign w:val="center"/>
          </w:tcPr>
          <w:p w14:paraId="18BDB069" w14:textId="0DDE0989" w:rsidR="00543662" w:rsidRPr="000E3A6A" w:rsidRDefault="00543662" w:rsidP="00543662">
            <w:pPr>
              <w:jc w:val="center"/>
              <w:rPr>
                <w:sz w:val="24"/>
                <w:szCs w:val="24"/>
                <w:lang w:val="en-GB"/>
              </w:rPr>
            </w:pPr>
            <w:r w:rsidRPr="000E3A6A">
              <w:rPr>
                <w:sz w:val="24"/>
                <w:szCs w:val="24"/>
                <w:lang w:val="en-GB"/>
              </w:rPr>
              <w:t>PS_W07</w:t>
            </w:r>
          </w:p>
          <w:p w14:paraId="33970337" w14:textId="7F181109" w:rsidR="00543662" w:rsidRPr="000E3A6A" w:rsidRDefault="00543662" w:rsidP="00543662">
            <w:pPr>
              <w:jc w:val="center"/>
              <w:rPr>
                <w:sz w:val="24"/>
                <w:szCs w:val="24"/>
                <w:lang w:val="en-GB"/>
              </w:rPr>
            </w:pPr>
            <w:r w:rsidRPr="000E3A6A">
              <w:rPr>
                <w:sz w:val="24"/>
                <w:szCs w:val="24"/>
                <w:lang w:val="en-GB"/>
              </w:rPr>
              <w:t>PS_W12</w:t>
            </w:r>
          </w:p>
        </w:tc>
      </w:tr>
      <w:tr w:rsidR="00543662" w:rsidRPr="000E3A6A" w14:paraId="0BBB4A33" w14:textId="77777777" w:rsidTr="00117190">
        <w:trPr>
          <w:cantSplit/>
        </w:trPr>
        <w:tc>
          <w:tcPr>
            <w:tcW w:w="1016" w:type="dxa"/>
            <w:tcBorders>
              <w:top w:val="single" w:sz="4" w:space="0" w:color="auto"/>
              <w:left w:val="single" w:sz="12" w:space="0" w:color="auto"/>
              <w:bottom w:val="single" w:sz="4" w:space="0" w:color="auto"/>
            </w:tcBorders>
            <w:vAlign w:val="center"/>
          </w:tcPr>
          <w:p w14:paraId="2F13681A" w14:textId="53611A46" w:rsidR="00543662" w:rsidRPr="000E3A6A" w:rsidRDefault="00543662" w:rsidP="00543662">
            <w:pPr>
              <w:jc w:val="center"/>
              <w:rPr>
                <w:sz w:val="24"/>
                <w:szCs w:val="24"/>
                <w:lang w:val="en-GB"/>
              </w:rPr>
            </w:pPr>
            <w:r w:rsidRPr="000E3A6A">
              <w:rPr>
                <w:sz w:val="24"/>
                <w:szCs w:val="24"/>
                <w:lang w:val="en-GB"/>
              </w:rPr>
              <w:t>03</w:t>
            </w:r>
          </w:p>
        </w:tc>
        <w:tc>
          <w:tcPr>
            <w:tcW w:w="7456" w:type="dxa"/>
            <w:gridSpan w:val="2"/>
            <w:tcBorders>
              <w:top w:val="single" w:sz="4" w:space="0" w:color="auto"/>
              <w:bottom w:val="single" w:sz="4" w:space="0" w:color="auto"/>
              <w:right w:val="nil"/>
            </w:tcBorders>
          </w:tcPr>
          <w:p w14:paraId="168D853A" w14:textId="609327FA" w:rsidR="00543662" w:rsidRPr="000E3A6A" w:rsidRDefault="00543662" w:rsidP="00543662">
            <w:pPr>
              <w:jc w:val="both"/>
              <w:rPr>
                <w:sz w:val="24"/>
                <w:szCs w:val="24"/>
                <w:lang w:val="en-GB"/>
              </w:rPr>
            </w:pPr>
            <w:r w:rsidRPr="00AF76B1">
              <w:rPr>
                <w:sz w:val="24"/>
                <w:szCs w:val="24"/>
                <w:lang w:val="en-GB"/>
              </w:rPr>
              <w:t>The student is able to apply and integrate theoretical knowledge from psychology and related disciplines to analy</w:t>
            </w:r>
            <w:r>
              <w:rPr>
                <w:sz w:val="24"/>
                <w:szCs w:val="24"/>
                <w:lang w:val="en-GB"/>
              </w:rPr>
              <w:t>s</w:t>
            </w:r>
            <w:r w:rsidRPr="00AF76B1">
              <w:rPr>
                <w:sz w:val="24"/>
                <w:szCs w:val="24"/>
                <w:lang w:val="en-GB"/>
              </w:rPr>
              <w:t>e complex psychological, educational, support-related, and therapeutic problems, as well as to diagnose and design practical interventions, including those related to psycho</w:t>
            </w:r>
            <w:r>
              <w:rPr>
                <w:sz w:val="24"/>
                <w:szCs w:val="24"/>
                <w:lang w:val="en-GB"/>
              </w:rPr>
              <w:t xml:space="preserve">logical </w:t>
            </w:r>
            <w:r w:rsidRPr="00AF76B1">
              <w:rPr>
                <w:sz w:val="24"/>
                <w:szCs w:val="24"/>
                <w:lang w:val="en-GB"/>
              </w:rPr>
              <w:t>prevention and health promotion.</w:t>
            </w:r>
          </w:p>
        </w:tc>
        <w:tc>
          <w:tcPr>
            <w:tcW w:w="1536" w:type="dxa"/>
            <w:tcBorders>
              <w:top w:val="single" w:sz="4" w:space="0" w:color="auto"/>
              <w:left w:val="single" w:sz="4" w:space="0" w:color="auto"/>
              <w:bottom w:val="single" w:sz="4" w:space="0" w:color="auto"/>
              <w:right w:val="single" w:sz="12" w:space="0" w:color="auto"/>
            </w:tcBorders>
            <w:vAlign w:val="center"/>
          </w:tcPr>
          <w:p w14:paraId="6C4CBFDA" w14:textId="4A71D6F8" w:rsidR="00543662" w:rsidRPr="000E3A6A" w:rsidRDefault="00543662" w:rsidP="00543662">
            <w:pPr>
              <w:jc w:val="center"/>
              <w:rPr>
                <w:sz w:val="24"/>
                <w:szCs w:val="24"/>
                <w:lang w:val="en-GB"/>
              </w:rPr>
            </w:pPr>
            <w:r w:rsidRPr="000E3A6A">
              <w:rPr>
                <w:sz w:val="24"/>
                <w:szCs w:val="24"/>
                <w:lang w:val="en-GB"/>
              </w:rPr>
              <w:t>PS_U01</w:t>
            </w:r>
          </w:p>
          <w:p w14:paraId="0C50C455" w14:textId="150B2D88" w:rsidR="00543662" w:rsidRPr="000E3A6A" w:rsidRDefault="00543662" w:rsidP="00543662">
            <w:pPr>
              <w:jc w:val="center"/>
              <w:rPr>
                <w:sz w:val="24"/>
                <w:szCs w:val="24"/>
                <w:lang w:val="en-GB"/>
              </w:rPr>
            </w:pPr>
            <w:r w:rsidRPr="000E3A6A">
              <w:rPr>
                <w:sz w:val="24"/>
                <w:szCs w:val="24"/>
                <w:lang w:val="en-GB"/>
              </w:rPr>
              <w:t>PS_U04</w:t>
            </w:r>
          </w:p>
          <w:p w14:paraId="4E3CC0BF" w14:textId="686ADF8F" w:rsidR="00543662" w:rsidRPr="000E3A6A" w:rsidRDefault="00543662" w:rsidP="00543662">
            <w:pPr>
              <w:jc w:val="center"/>
              <w:rPr>
                <w:sz w:val="24"/>
                <w:szCs w:val="24"/>
                <w:lang w:val="en-GB"/>
              </w:rPr>
            </w:pPr>
            <w:r w:rsidRPr="000E3A6A">
              <w:rPr>
                <w:sz w:val="24"/>
                <w:szCs w:val="24"/>
                <w:lang w:val="en-GB"/>
              </w:rPr>
              <w:t>PS_U14</w:t>
            </w:r>
          </w:p>
        </w:tc>
      </w:tr>
      <w:tr w:rsidR="00543662" w:rsidRPr="000E3A6A" w14:paraId="5D3FEA38" w14:textId="77777777" w:rsidTr="00117190">
        <w:trPr>
          <w:cantSplit/>
        </w:trPr>
        <w:tc>
          <w:tcPr>
            <w:tcW w:w="1016" w:type="dxa"/>
            <w:tcBorders>
              <w:top w:val="single" w:sz="4" w:space="0" w:color="auto"/>
              <w:left w:val="single" w:sz="12" w:space="0" w:color="auto"/>
              <w:bottom w:val="single" w:sz="4" w:space="0" w:color="auto"/>
            </w:tcBorders>
            <w:vAlign w:val="center"/>
          </w:tcPr>
          <w:p w14:paraId="447D64C8" w14:textId="795811CD" w:rsidR="00543662" w:rsidRPr="000E3A6A" w:rsidRDefault="00543662" w:rsidP="00543662">
            <w:pPr>
              <w:jc w:val="center"/>
              <w:rPr>
                <w:sz w:val="24"/>
                <w:szCs w:val="24"/>
                <w:lang w:val="en-GB"/>
              </w:rPr>
            </w:pPr>
            <w:r w:rsidRPr="000E3A6A">
              <w:rPr>
                <w:sz w:val="24"/>
                <w:szCs w:val="24"/>
                <w:lang w:val="en-GB"/>
              </w:rPr>
              <w:lastRenderedPageBreak/>
              <w:t>04</w:t>
            </w:r>
          </w:p>
        </w:tc>
        <w:tc>
          <w:tcPr>
            <w:tcW w:w="7456" w:type="dxa"/>
            <w:gridSpan w:val="2"/>
            <w:tcBorders>
              <w:top w:val="single" w:sz="4" w:space="0" w:color="auto"/>
              <w:bottom w:val="single" w:sz="4" w:space="0" w:color="auto"/>
              <w:right w:val="nil"/>
            </w:tcBorders>
          </w:tcPr>
          <w:p w14:paraId="199016FD" w14:textId="55A16175" w:rsidR="00543662" w:rsidRPr="000E3A6A" w:rsidRDefault="00543662" w:rsidP="00543662">
            <w:pPr>
              <w:jc w:val="both"/>
              <w:rPr>
                <w:sz w:val="24"/>
                <w:szCs w:val="24"/>
                <w:lang w:val="en-GB"/>
              </w:rPr>
            </w:pPr>
            <w:r w:rsidRPr="00381DB9">
              <w:rPr>
                <w:sz w:val="24"/>
                <w:szCs w:val="24"/>
                <w:lang w:val="en-GB"/>
              </w:rPr>
              <w:t>The student is able to develop a plan for diagnostic, preventive, and psychological support interventions tailored to the specific needs and expectations of the individual and their family. The student can generate original solutions to complex psychological problems, forecast the course of problem-solving, and anticipate the outcomes of planned actions in specific practical areas. Based on theoretical knowledge and practical competencies, the student is able to analy</w:t>
            </w:r>
            <w:r>
              <w:rPr>
                <w:sz w:val="24"/>
                <w:szCs w:val="24"/>
                <w:lang w:val="en-GB"/>
              </w:rPr>
              <w:t>s</w:t>
            </w:r>
            <w:r w:rsidRPr="00381DB9">
              <w:rPr>
                <w:sz w:val="24"/>
                <w:szCs w:val="24"/>
                <w:lang w:val="en-GB"/>
              </w:rPr>
              <w:t>e the underlying causes of health-related problems in individuals and families, identify motives or causes of conflicts, and indicate resources and ways to activate them.</w:t>
            </w:r>
            <w:r w:rsidRPr="000E3A6A">
              <w:rPr>
                <w:sz w:val="24"/>
                <w:szCs w:val="24"/>
                <w:lang w:val="en-GB"/>
              </w:rPr>
              <w:t xml:space="preserve">. </w:t>
            </w:r>
          </w:p>
        </w:tc>
        <w:tc>
          <w:tcPr>
            <w:tcW w:w="1536" w:type="dxa"/>
            <w:tcBorders>
              <w:top w:val="single" w:sz="4" w:space="0" w:color="auto"/>
              <w:left w:val="single" w:sz="4" w:space="0" w:color="auto"/>
              <w:bottom w:val="single" w:sz="4" w:space="0" w:color="auto"/>
              <w:right w:val="single" w:sz="12" w:space="0" w:color="auto"/>
            </w:tcBorders>
            <w:vAlign w:val="center"/>
          </w:tcPr>
          <w:p w14:paraId="674CD20B" w14:textId="37B486DC" w:rsidR="00543662" w:rsidRPr="000B4399" w:rsidRDefault="00543662" w:rsidP="00543662">
            <w:pPr>
              <w:jc w:val="center"/>
              <w:rPr>
                <w:sz w:val="24"/>
                <w:szCs w:val="24"/>
              </w:rPr>
            </w:pPr>
            <w:r w:rsidRPr="000B4399">
              <w:rPr>
                <w:sz w:val="24"/>
                <w:szCs w:val="24"/>
              </w:rPr>
              <w:t>PS_U06</w:t>
            </w:r>
          </w:p>
          <w:p w14:paraId="0922E9E8" w14:textId="16C9D086" w:rsidR="00543662" w:rsidRPr="000B4399" w:rsidRDefault="00543662" w:rsidP="00543662">
            <w:pPr>
              <w:jc w:val="center"/>
              <w:rPr>
                <w:sz w:val="24"/>
                <w:szCs w:val="24"/>
              </w:rPr>
            </w:pPr>
            <w:r w:rsidRPr="000B4399">
              <w:rPr>
                <w:sz w:val="24"/>
                <w:szCs w:val="24"/>
              </w:rPr>
              <w:t>PS_U11</w:t>
            </w:r>
          </w:p>
          <w:p w14:paraId="249DA4B3" w14:textId="10E0DC7F" w:rsidR="00543662" w:rsidRPr="000B4399" w:rsidRDefault="00543662" w:rsidP="00543662">
            <w:pPr>
              <w:jc w:val="center"/>
              <w:rPr>
                <w:sz w:val="24"/>
                <w:szCs w:val="24"/>
              </w:rPr>
            </w:pPr>
            <w:r w:rsidRPr="000B4399">
              <w:rPr>
                <w:sz w:val="24"/>
                <w:szCs w:val="24"/>
              </w:rPr>
              <w:t>PS_U12</w:t>
            </w:r>
          </w:p>
          <w:p w14:paraId="47CEA294" w14:textId="74E93E0D" w:rsidR="00543662" w:rsidRPr="000B4399" w:rsidRDefault="00543662" w:rsidP="00543662">
            <w:pPr>
              <w:jc w:val="center"/>
              <w:rPr>
                <w:sz w:val="24"/>
                <w:szCs w:val="24"/>
              </w:rPr>
            </w:pPr>
            <w:r w:rsidRPr="000B4399">
              <w:rPr>
                <w:sz w:val="24"/>
                <w:szCs w:val="24"/>
              </w:rPr>
              <w:t>PS_U13</w:t>
            </w:r>
          </w:p>
        </w:tc>
      </w:tr>
      <w:tr w:rsidR="00543662" w:rsidRPr="000E3A6A" w14:paraId="581CC206" w14:textId="77777777" w:rsidTr="00117190">
        <w:trPr>
          <w:cantSplit/>
        </w:trPr>
        <w:tc>
          <w:tcPr>
            <w:tcW w:w="1016" w:type="dxa"/>
            <w:tcBorders>
              <w:top w:val="single" w:sz="4" w:space="0" w:color="auto"/>
              <w:left w:val="single" w:sz="12" w:space="0" w:color="auto"/>
              <w:bottom w:val="single" w:sz="4" w:space="0" w:color="auto"/>
            </w:tcBorders>
            <w:vAlign w:val="center"/>
          </w:tcPr>
          <w:p w14:paraId="2B1A4A6A" w14:textId="7C34F4D7" w:rsidR="00543662" w:rsidRPr="000E3A6A" w:rsidRDefault="00543662" w:rsidP="00543662">
            <w:pPr>
              <w:jc w:val="center"/>
              <w:rPr>
                <w:sz w:val="24"/>
                <w:szCs w:val="24"/>
                <w:lang w:val="en-GB"/>
              </w:rPr>
            </w:pPr>
            <w:r w:rsidRPr="000E3A6A">
              <w:rPr>
                <w:sz w:val="24"/>
                <w:szCs w:val="24"/>
                <w:lang w:val="en-GB"/>
              </w:rPr>
              <w:t>05</w:t>
            </w:r>
          </w:p>
        </w:tc>
        <w:tc>
          <w:tcPr>
            <w:tcW w:w="7456" w:type="dxa"/>
            <w:gridSpan w:val="2"/>
            <w:tcBorders>
              <w:top w:val="single" w:sz="4" w:space="0" w:color="auto"/>
              <w:bottom w:val="single" w:sz="4" w:space="0" w:color="auto"/>
              <w:right w:val="nil"/>
            </w:tcBorders>
          </w:tcPr>
          <w:p w14:paraId="2AA58DB7" w14:textId="0B8EB74F" w:rsidR="00543662" w:rsidRPr="00302205" w:rsidRDefault="00543662" w:rsidP="00543662">
            <w:pPr>
              <w:jc w:val="both"/>
              <w:rPr>
                <w:sz w:val="24"/>
                <w:szCs w:val="24"/>
                <w:lang w:val="en-GB"/>
              </w:rPr>
            </w:pPr>
            <w:r w:rsidRPr="00302205">
              <w:rPr>
                <w:sz w:val="24"/>
                <w:szCs w:val="24"/>
                <w:lang w:val="en-GB"/>
              </w:rPr>
              <w:t>The student has an advanced awareness of their level of knowledge and skills and understands the need for continuous personal and professional development. They appreciate the importance of psychological sciences for individual development and healthy social relationships, maintain a positive attitude toward acquiring knowledge in the studied discipline, and toward building their professional skills as a psychologist. The student exercises caution when expressing opinions about the biopsychosocial determinants of health.</w:t>
            </w:r>
          </w:p>
        </w:tc>
        <w:tc>
          <w:tcPr>
            <w:tcW w:w="1536" w:type="dxa"/>
            <w:tcBorders>
              <w:top w:val="single" w:sz="4" w:space="0" w:color="auto"/>
              <w:left w:val="single" w:sz="4" w:space="0" w:color="auto"/>
              <w:bottom w:val="single" w:sz="4" w:space="0" w:color="auto"/>
              <w:right w:val="single" w:sz="12" w:space="0" w:color="auto"/>
            </w:tcBorders>
            <w:vAlign w:val="center"/>
          </w:tcPr>
          <w:p w14:paraId="70244139" w14:textId="5FC782ED" w:rsidR="00543662" w:rsidRPr="000E3A6A" w:rsidRDefault="00543662" w:rsidP="00543662">
            <w:pPr>
              <w:jc w:val="center"/>
              <w:rPr>
                <w:sz w:val="24"/>
                <w:szCs w:val="24"/>
                <w:lang w:val="en-GB"/>
              </w:rPr>
            </w:pPr>
            <w:r w:rsidRPr="000E3A6A">
              <w:rPr>
                <w:sz w:val="24"/>
                <w:szCs w:val="24"/>
                <w:lang w:val="en-GB"/>
              </w:rPr>
              <w:t>PS_K01</w:t>
            </w:r>
          </w:p>
          <w:p w14:paraId="2C3A6AB7" w14:textId="73AEDD2B" w:rsidR="00543662" w:rsidRPr="000E3A6A" w:rsidRDefault="00543662" w:rsidP="00543662">
            <w:pPr>
              <w:jc w:val="center"/>
              <w:rPr>
                <w:sz w:val="24"/>
                <w:szCs w:val="24"/>
                <w:lang w:val="en-GB"/>
              </w:rPr>
            </w:pPr>
            <w:r w:rsidRPr="000E3A6A">
              <w:rPr>
                <w:sz w:val="24"/>
                <w:szCs w:val="24"/>
                <w:lang w:val="en-GB"/>
              </w:rPr>
              <w:t>PS_K02</w:t>
            </w:r>
          </w:p>
        </w:tc>
      </w:tr>
      <w:tr w:rsidR="00543662" w:rsidRPr="000E3A6A" w14:paraId="5AE62CA5" w14:textId="77777777" w:rsidTr="00117190">
        <w:trPr>
          <w:cantSplit/>
        </w:trPr>
        <w:tc>
          <w:tcPr>
            <w:tcW w:w="1016" w:type="dxa"/>
            <w:tcBorders>
              <w:top w:val="single" w:sz="4" w:space="0" w:color="auto"/>
              <w:left w:val="single" w:sz="12" w:space="0" w:color="auto"/>
              <w:bottom w:val="single" w:sz="4" w:space="0" w:color="auto"/>
            </w:tcBorders>
            <w:vAlign w:val="center"/>
          </w:tcPr>
          <w:p w14:paraId="624C4E53" w14:textId="5A59D6C6" w:rsidR="00543662" w:rsidRPr="000E3A6A" w:rsidRDefault="00543662" w:rsidP="00543662">
            <w:pPr>
              <w:jc w:val="center"/>
              <w:rPr>
                <w:sz w:val="24"/>
                <w:szCs w:val="24"/>
                <w:lang w:val="en-GB"/>
              </w:rPr>
            </w:pPr>
            <w:r w:rsidRPr="000E3A6A">
              <w:rPr>
                <w:sz w:val="24"/>
                <w:szCs w:val="24"/>
                <w:lang w:val="en-GB"/>
              </w:rPr>
              <w:t>06</w:t>
            </w:r>
          </w:p>
        </w:tc>
        <w:tc>
          <w:tcPr>
            <w:tcW w:w="7456" w:type="dxa"/>
            <w:gridSpan w:val="2"/>
            <w:tcBorders>
              <w:top w:val="single" w:sz="4" w:space="0" w:color="auto"/>
              <w:bottom w:val="single" w:sz="4" w:space="0" w:color="auto"/>
              <w:right w:val="nil"/>
            </w:tcBorders>
          </w:tcPr>
          <w:p w14:paraId="2465A071" w14:textId="0BC2AD92" w:rsidR="00543662" w:rsidRPr="000E3A6A" w:rsidRDefault="00543662" w:rsidP="00543662">
            <w:pPr>
              <w:jc w:val="both"/>
              <w:rPr>
                <w:sz w:val="24"/>
                <w:szCs w:val="24"/>
                <w:lang w:val="en-GB"/>
              </w:rPr>
            </w:pPr>
            <w:r w:rsidRPr="00B86BEC">
              <w:rPr>
                <w:sz w:val="24"/>
                <w:szCs w:val="24"/>
                <w:lang w:val="en-GB"/>
              </w:rPr>
              <w:t>The student identifies with the values, goals, and tasks carried out in psychological practice. They demonstrate prudence, maturity, and commitment in designing, planning, and implementing psychological activities. The student is ready to face professional and personal challenges, shows initiative, makes efforts, and displays perseverance in undertaking individual and team-based professional activities in the field of psychology. They actively engage in collaboration with other specialists.</w:t>
            </w:r>
          </w:p>
        </w:tc>
        <w:tc>
          <w:tcPr>
            <w:tcW w:w="1536" w:type="dxa"/>
            <w:tcBorders>
              <w:top w:val="single" w:sz="4" w:space="0" w:color="auto"/>
              <w:left w:val="single" w:sz="4" w:space="0" w:color="auto"/>
              <w:bottom w:val="single" w:sz="4" w:space="0" w:color="auto"/>
              <w:right w:val="single" w:sz="12" w:space="0" w:color="auto"/>
            </w:tcBorders>
            <w:vAlign w:val="center"/>
          </w:tcPr>
          <w:p w14:paraId="1915B64E" w14:textId="71D2A62F" w:rsidR="00543662" w:rsidRPr="000E3A6A" w:rsidRDefault="00543662" w:rsidP="00543662">
            <w:pPr>
              <w:jc w:val="center"/>
              <w:rPr>
                <w:sz w:val="24"/>
                <w:szCs w:val="24"/>
                <w:lang w:val="en-GB"/>
              </w:rPr>
            </w:pPr>
            <w:r w:rsidRPr="000E3A6A">
              <w:rPr>
                <w:sz w:val="24"/>
                <w:szCs w:val="24"/>
                <w:lang w:val="en-GB"/>
              </w:rPr>
              <w:t>PS_K03</w:t>
            </w:r>
          </w:p>
          <w:p w14:paraId="70FF83E8" w14:textId="76A9937A" w:rsidR="00543662" w:rsidRPr="000E3A6A" w:rsidRDefault="00543662" w:rsidP="00543662">
            <w:pPr>
              <w:jc w:val="center"/>
              <w:rPr>
                <w:sz w:val="24"/>
                <w:szCs w:val="24"/>
                <w:lang w:val="en-GB"/>
              </w:rPr>
            </w:pPr>
            <w:r w:rsidRPr="000E3A6A">
              <w:rPr>
                <w:sz w:val="24"/>
                <w:szCs w:val="24"/>
                <w:lang w:val="en-GB"/>
              </w:rPr>
              <w:t>PS_K06</w:t>
            </w:r>
          </w:p>
          <w:p w14:paraId="69C8E42B" w14:textId="77777777" w:rsidR="00543662" w:rsidRPr="000E3A6A" w:rsidRDefault="00543662" w:rsidP="00543662">
            <w:pPr>
              <w:jc w:val="center"/>
              <w:rPr>
                <w:sz w:val="24"/>
                <w:szCs w:val="24"/>
                <w:lang w:val="en-GB"/>
              </w:rPr>
            </w:pPr>
          </w:p>
        </w:tc>
      </w:tr>
    </w:tbl>
    <w:p w14:paraId="2203BCC8" w14:textId="77777777" w:rsidR="00D62D5D" w:rsidRPr="000E3A6A" w:rsidRDefault="00D62D5D" w:rsidP="00D62D5D">
      <w:pPr>
        <w:rPr>
          <w:sz w:val="24"/>
          <w:szCs w:val="24"/>
          <w:lang w:val="en-GB"/>
        </w:rPr>
      </w:pPr>
      <w:bookmarkStart w:id="1" w:name="_Hlk123892563"/>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D62D5D" w:rsidRPr="000E3A6A" w14:paraId="0E4D0E8E" w14:textId="77777777" w:rsidTr="006A3D62">
        <w:tc>
          <w:tcPr>
            <w:tcW w:w="10008" w:type="dxa"/>
            <w:vAlign w:val="center"/>
          </w:tcPr>
          <w:bookmarkEnd w:id="1"/>
          <w:p w14:paraId="046E15F5" w14:textId="4FB11C21" w:rsidR="00D62D5D" w:rsidRPr="000E3A6A" w:rsidRDefault="00543662" w:rsidP="00C275A2">
            <w:pPr>
              <w:jc w:val="center"/>
              <w:rPr>
                <w:sz w:val="24"/>
                <w:szCs w:val="24"/>
                <w:lang w:val="en-GB"/>
              </w:rPr>
            </w:pPr>
            <w:r>
              <w:rPr>
                <w:b/>
                <w:sz w:val="24"/>
                <w:szCs w:val="24"/>
                <w:lang w:val="en-GB"/>
              </w:rPr>
              <w:t>PROGRAM</w:t>
            </w:r>
          </w:p>
        </w:tc>
      </w:tr>
      <w:tr w:rsidR="00D62D5D" w:rsidRPr="000E3A6A" w14:paraId="12D854F8" w14:textId="77777777" w:rsidTr="006A3D62">
        <w:tc>
          <w:tcPr>
            <w:tcW w:w="10008" w:type="dxa"/>
            <w:shd w:val="clear" w:color="auto" w:fill="FFFFFF" w:themeFill="background1"/>
          </w:tcPr>
          <w:p w14:paraId="3D341A0E" w14:textId="5AF58DDF" w:rsidR="006A3D62" w:rsidRPr="000E3A6A" w:rsidRDefault="0056559A" w:rsidP="00C275A2">
            <w:pPr>
              <w:rPr>
                <w:b/>
                <w:sz w:val="24"/>
                <w:szCs w:val="24"/>
                <w:lang w:val="en-GB"/>
              </w:rPr>
            </w:pPr>
            <w:r>
              <w:rPr>
                <w:b/>
                <w:sz w:val="24"/>
                <w:szCs w:val="24"/>
                <w:lang w:val="en-GB"/>
              </w:rPr>
              <w:t>Lecture</w:t>
            </w:r>
          </w:p>
        </w:tc>
      </w:tr>
      <w:tr w:rsidR="006A3D62" w:rsidRPr="00FB401B" w14:paraId="117BA93F" w14:textId="77777777" w:rsidTr="006A3D62">
        <w:tc>
          <w:tcPr>
            <w:tcW w:w="10008" w:type="dxa"/>
            <w:tcBorders>
              <w:top w:val="nil"/>
              <w:left w:val="single" w:sz="4" w:space="0" w:color="000000"/>
              <w:bottom w:val="single" w:sz="4" w:space="0" w:color="000000"/>
              <w:right w:val="single" w:sz="4" w:space="0" w:color="000000"/>
            </w:tcBorders>
          </w:tcPr>
          <w:p w14:paraId="41B7EA5C" w14:textId="77777777" w:rsidR="00076A66"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Origins of Health Psychology. </w:t>
            </w:r>
          </w:p>
          <w:p w14:paraId="5F6F4964" w14:textId="77777777" w:rsidR="00076A66"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Health Psychology as a Field of Applied Psychology – Research Areas and Practical Applications. </w:t>
            </w:r>
          </w:p>
          <w:p w14:paraId="241C9397" w14:textId="77777777" w:rsidR="00076A66"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Concepts and Definitions of Health in Psychology and Related Sciences. </w:t>
            </w:r>
          </w:p>
          <w:p w14:paraId="55B97969" w14:textId="77777777" w:rsidR="00076A66"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Models and Approaches Used in Health Psychology. </w:t>
            </w:r>
          </w:p>
          <w:p w14:paraId="5858C048" w14:textId="77777777" w:rsidR="00EF0E7F"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The Salutogenic Approach and Its Significance for Psychology.</w:t>
            </w:r>
          </w:p>
          <w:p w14:paraId="6044D559" w14:textId="77777777" w:rsidR="00EF0E7F"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Behavio</w:t>
            </w:r>
            <w:r w:rsidR="00EF0E7F">
              <w:rPr>
                <w:rFonts w:ascii="Times New Roman" w:hAnsi="Times New Roman" w:cs="Times New Roman"/>
                <w:sz w:val="24"/>
                <w:szCs w:val="24"/>
                <w:lang w:val="en-GB"/>
              </w:rPr>
              <w:t>u</w:t>
            </w:r>
            <w:r w:rsidRPr="006674DE">
              <w:rPr>
                <w:rFonts w:ascii="Times New Roman" w:hAnsi="Times New Roman" w:cs="Times New Roman"/>
                <w:sz w:val="24"/>
                <w:szCs w:val="24"/>
                <w:lang w:val="en-GB"/>
              </w:rPr>
              <w:t xml:space="preserve">ral and Cognitive Determinants of Health and Illness. </w:t>
            </w:r>
          </w:p>
          <w:p w14:paraId="2B0B5F40" w14:textId="77777777" w:rsidR="00EF0E7F"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Health and Illness Issues within the Paradigm of Psychological Stress. </w:t>
            </w:r>
          </w:p>
          <w:p w14:paraId="56702629" w14:textId="77777777" w:rsidR="00EF0E7F"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Shaping Health Habits (What is a Habit? Theories of Habit Formation, Changing Habits – Tools and Interventions). </w:t>
            </w:r>
          </w:p>
          <w:p w14:paraId="2B53C3BD" w14:textId="77777777" w:rsidR="00EF41D1"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Health-Related Quality of Life. </w:t>
            </w:r>
          </w:p>
          <w:p w14:paraId="69812EE9" w14:textId="77777777" w:rsidR="00EF41D1"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Psychological Diagnostics of Health and Illness in the Context of Health. </w:t>
            </w:r>
          </w:p>
          <w:p w14:paraId="074B2D1D" w14:textId="77777777" w:rsidR="00EF41D1"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Psycho</w:t>
            </w:r>
            <w:r w:rsidR="00EF41D1">
              <w:rPr>
                <w:rFonts w:ascii="Times New Roman" w:hAnsi="Times New Roman" w:cs="Times New Roman"/>
                <w:sz w:val="24"/>
                <w:szCs w:val="24"/>
                <w:lang w:val="en-GB"/>
              </w:rPr>
              <w:t xml:space="preserve">logical </w:t>
            </w:r>
            <w:r w:rsidRPr="006674DE">
              <w:rPr>
                <w:rFonts w:ascii="Times New Roman" w:hAnsi="Times New Roman" w:cs="Times New Roman"/>
                <w:sz w:val="24"/>
                <w:szCs w:val="24"/>
                <w:lang w:val="en-GB"/>
              </w:rPr>
              <w:t xml:space="preserve">prevention and Health Promotion. </w:t>
            </w:r>
          </w:p>
          <w:p w14:paraId="43436CE9" w14:textId="6408372D" w:rsidR="00EF41D1" w:rsidRPr="005A4FFA" w:rsidRDefault="006674DE" w:rsidP="005A4FFA">
            <w:pPr>
              <w:pStyle w:val="TableParagraph"/>
              <w:numPr>
                <w:ilvl w:val="0"/>
                <w:numId w:val="6"/>
              </w:numPr>
              <w:tabs>
                <w:tab w:val="left" w:pos="401"/>
              </w:tabs>
              <w:ind w:right="107"/>
              <w:rPr>
                <w:rFonts w:ascii="Times New Roman" w:hAnsi="Times New Roman" w:cs="Times New Roman"/>
                <w:sz w:val="24"/>
                <w:szCs w:val="24"/>
                <w:lang w:val="en-GB"/>
              </w:rPr>
            </w:pPr>
            <w:r w:rsidRPr="005A4FFA">
              <w:rPr>
                <w:rFonts w:ascii="Times New Roman" w:hAnsi="Times New Roman" w:cs="Times New Roman"/>
                <w:sz w:val="24"/>
                <w:szCs w:val="24"/>
                <w:lang w:val="en-GB"/>
              </w:rPr>
              <w:t xml:space="preserve">Psychological Interventions and Types of Assistance in Health Psychology, including Applications of Health Psychology in Selected Fields of Medicine (e.g., Cardiology, </w:t>
            </w:r>
            <w:r w:rsidR="000869E1" w:rsidRPr="005A4FFA">
              <w:rPr>
                <w:rFonts w:ascii="Times New Roman" w:hAnsi="Times New Roman" w:cs="Times New Roman"/>
                <w:sz w:val="24"/>
                <w:szCs w:val="24"/>
                <w:lang w:val="en-GB"/>
              </w:rPr>
              <w:t>Gynaecology</w:t>
            </w:r>
            <w:r w:rsidRPr="005A4FFA">
              <w:rPr>
                <w:rFonts w:ascii="Times New Roman" w:hAnsi="Times New Roman" w:cs="Times New Roman"/>
                <w:sz w:val="24"/>
                <w:szCs w:val="24"/>
                <w:lang w:val="en-GB"/>
              </w:rPr>
              <w:t xml:space="preserve"> and Obstetrics, Dermatology, Urology, Gastroenterology, Rheumatology, Surgery, Oncology). </w:t>
            </w:r>
          </w:p>
          <w:p w14:paraId="67FBC13B" w14:textId="77777777" w:rsidR="004F705E" w:rsidRDefault="006674DE" w:rsidP="006674DE">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New Trends in Health Psychology (including: The Impact of Climate Change on Well-being; Body Positivity/Body Neutrality; How Does the Sense of Loneliness Affect Our Health? Which Countries Have the Happiest Citizens and Why?). </w:t>
            </w:r>
          </w:p>
          <w:p w14:paraId="10406552" w14:textId="3E33CB3A" w:rsidR="006A3D62" w:rsidRPr="005A4FFA" w:rsidRDefault="006674DE" w:rsidP="005A4FFA">
            <w:pPr>
              <w:pStyle w:val="TableParagraph"/>
              <w:numPr>
                <w:ilvl w:val="0"/>
                <w:numId w:val="6"/>
              </w:numPr>
              <w:tabs>
                <w:tab w:val="left" w:pos="401"/>
              </w:tabs>
              <w:ind w:right="107"/>
              <w:rPr>
                <w:rFonts w:ascii="Times New Roman" w:hAnsi="Times New Roman" w:cs="Times New Roman"/>
                <w:sz w:val="24"/>
                <w:szCs w:val="24"/>
                <w:lang w:val="en-GB"/>
              </w:rPr>
            </w:pPr>
            <w:r w:rsidRPr="006674DE">
              <w:rPr>
                <w:rFonts w:ascii="Times New Roman" w:hAnsi="Times New Roman" w:cs="Times New Roman"/>
                <w:sz w:val="24"/>
                <w:szCs w:val="24"/>
                <w:lang w:val="en-GB"/>
              </w:rPr>
              <w:t xml:space="preserve">Coping with Chronic Pain and Stress. </w:t>
            </w:r>
            <w:r w:rsidRPr="005A4FFA">
              <w:rPr>
                <w:rFonts w:ascii="Times New Roman" w:hAnsi="Times New Roman" w:cs="Times New Roman"/>
                <w:sz w:val="24"/>
                <w:szCs w:val="24"/>
                <w:lang w:val="en-GB"/>
              </w:rPr>
              <w:t>Less Waste/Zero Waste – Are We Really What We Eat?</w:t>
            </w:r>
          </w:p>
        </w:tc>
      </w:tr>
      <w:tr w:rsidR="006A3D62" w:rsidRPr="000E3A6A" w14:paraId="5BE6DD97" w14:textId="77777777" w:rsidTr="006A3D62">
        <w:tc>
          <w:tcPr>
            <w:tcW w:w="10008" w:type="dxa"/>
            <w:shd w:val="clear" w:color="auto" w:fill="FFFFFF" w:themeFill="background1"/>
          </w:tcPr>
          <w:p w14:paraId="5018A10A" w14:textId="57F41C4B" w:rsidR="006A3D62" w:rsidRPr="000E3A6A" w:rsidRDefault="004F705E" w:rsidP="006A3D62">
            <w:pPr>
              <w:rPr>
                <w:b/>
                <w:sz w:val="24"/>
                <w:szCs w:val="24"/>
                <w:lang w:val="en-GB"/>
              </w:rPr>
            </w:pPr>
            <w:r w:rsidRPr="004F705E">
              <w:rPr>
                <w:b/>
                <w:sz w:val="24"/>
                <w:szCs w:val="24"/>
                <w:lang w:val="en-GB"/>
              </w:rPr>
              <w:t>Practical Classes</w:t>
            </w:r>
          </w:p>
        </w:tc>
      </w:tr>
      <w:tr w:rsidR="006A3D62" w:rsidRPr="00FB401B" w14:paraId="37D2927E" w14:textId="77777777" w:rsidTr="006A3D62">
        <w:tc>
          <w:tcPr>
            <w:tcW w:w="10008" w:type="dxa"/>
          </w:tcPr>
          <w:p w14:paraId="6CC4DDF7" w14:textId="4F900317" w:rsidR="00242F47" w:rsidRPr="00242F47" w:rsidRDefault="00242F47" w:rsidP="006A3D62">
            <w:pPr>
              <w:numPr>
                <w:ilvl w:val="0"/>
                <w:numId w:val="5"/>
              </w:numPr>
              <w:rPr>
                <w:sz w:val="24"/>
                <w:szCs w:val="24"/>
                <w:lang w:val="en-GB"/>
              </w:rPr>
            </w:pPr>
            <w:r w:rsidRPr="00242F47">
              <w:rPr>
                <w:rFonts w:eastAsia="Arial"/>
                <w:sz w:val="24"/>
                <w:szCs w:val="24"/>
                <w:lang w:val="en-GB" w:eastAsia="en-US"/>
              </w:rPr>
              <w:t>Practical Implications Resulting from Advances in Health Psychology (with a focus on psychological diagnostics of health and illness, psycho</w:t>
            </w:r>
            <w:r>
              <w:rPr>
                <w:rFonts w:eastAsia="Arial"/>
                <w:sz w:val="24"/>
                <w:szCs w:val="24"/>
                <w:lang w:val="en-GB" w:eastAsia="en-US"/>
              </w:rPr>
              <w:t xml:space="preserve">logical </w:t>
            </w:r>
            <w:r w:rsidRPr="00242F47">
              <w:rPr>
                <w:rFonts w:eastAsia="Arial"/>
                <w:sz w:val="24"/>
                <w:szCs w:val="24"/>
                <w:lang w:val="en-GB" w:eastAsia="en-US"/>
              </w:rPr>
              <w:t xml:space="preserve">prevention and health promotion, psychological interventions, and types of assistance in health psychology). </w:t>
            </w:r>
          </w:p>
          <w:p w14:paraId="629FA630" w14:textId="77777777" w:rsidR="00242F47" w:rsidRPr="00242F47" w:rsidRDefault="00242F47" w:rsidP="006A3D62">
            <w:pPr>
              <w:numPr>
                <w:ilvl w:val="0"/>
                <w:numId w:val="5"/>
              </w:numPr>
              <w:rPr>
                <w:sz w:val="24"/>
                <w:szCs w:val="24"/>
                <w:lang w:val="en-GB"/>
              </w:rPr>
            </w:pPr>
            <w:r w:rsidRPr="00242F47">
              <w:rPr>
                <w:rFonts w:eastAsia="Arial"/>
                <w:sz w:val="24"/>
                <w:szCs w:val="24"/>
                <w:lang w:val="en-GB" w:eastAsia="en-US"/>
              </w:rPr>
              <w:lastRenderedPageBreak/>
              <w:t xml:space="preserve">Habit Change – Tools and Interventions. </w:t>
            </w:r>
          </w:p>
          <w:p w14:paraId="1AB09A2A" w14:textId="77777777" w:rsidR="009D2F62" w:rsidRPr="009D2F62" w:rsidRDefault="00242F47" w:rsidP="006A3D62">
            <w:pPr>
              <w:numPr>
                <w:ilvl w:val="0"/>
                <w:numId w:val="5"/>
              </w:numPr>
              <w:rPr>
                <w:sz w:val="24"/>
                <w:szCs w:val="24"/>
                <w:lang w:val="en-GB"/>
              </w:rPr>
            </w:pPr>
            <w:r w:rsidRPr="00242F47">
              <w:rPr>
                <w:rFonts w:eastAsia="Arial"/>
                <w:sz w:val="24"/>
                <w:szCs w:val="24"/>
                <w:lang w:val="en-GB" w:eastAsia="en-US"/>
              </w:rPr>
              <w:t>Motivational Interventions to Enhance Patients' Adherence to Medical Recommendations.</w:t>
            </w:r>
          </w:p>
          <w:p w14:paraId="0090FD4A" w14:textId="77777777" w:rsidR="009D2F62" w:rsidRPr="009D2F62" w:rsidRDefault="00242F47" w:rsidP="006A3D62">
            <w:pPr>
              <w:numPr>
                <w:ilvl w:val="0"/>
                <w:numId w:val="5"/>
              </w:numPr>
              <w:rPr>
                <w:sz w:val="24"/>
                <w:szCs w:val="24"/>
                <w:lang w:val="en-GB"/>
              </w:rPr>
            </w:pPr>
            <w:r w:rsidRPr="00242F47">
              <w:rPr>
                <w:rFonts w:eastAsia="Arial"/>
                <w:sz w:val="24"/>
                <w:szCs w:val="24"/>
                <w:lang w:val="en-GB" w:eastAsia="en-US"/>
              </w:rPr>
              <w:t xml:space="preserve">Motivational Interviewing as a Method for Habit Change. </w:t>
            </w:r>
          </w:p>
          <w:p w14:paraId="3B1B396E" w14:textId="28DC1ACE" w:rsidR="009D2F62" w:rsidRPr="009D2F62" w:rsidRDefault="00242F47" w:rsidP="006A3D62">
            <w:pPr>
              <w:numPr>
                <w:ilvl w:val="0"/>
                <w:numId w:val="5"/>
              </w:numPr>
              <w:rPr>
                <w:sz w:val="24"/>
                <w:szCs w:val="24"/>
                <w:lang w:val="en-GB"/>
              </w:rPr>
            </w:pPr>
            <w:r w:rsidRPr="00242F47">
              <w:rPr>
                <w:rFonts w:eastAsia="Arial"/>
                <w:sz w:val="24"/>
                <w:szCs w:val="24"/>
                <w:lang w:val="en-GB" w:eastAsia="en-US"/>
              </w:rPr>
              <w:t xml:space="preserve">Application of Health Psychology in Selected Fields of Medicine, including Cardiology, </w:t>
            </w:r>
            <w:r w:rsidR="000869E1" w:rsidRPr="00242F47">
              <w:rPr>
                <w:rFonts w:eastAsia="Arial"/>
                <w:sz w:val="24"/>
                <w:szCs w:val="24"/>
                <w:lang w:val="en-GB" w:eastAsia="en-US"/>
              </w:rPr>
              <w:t>Gynaecology</w:t>
            </w:r>
            <w:r w:rsidRPr="00242F47">
              <w:rPr>
                <w:rFonts w:eastAsia="Arial"/>
                <w:sz w:val="24"/>
                <w:szCs w:val="24"/>
                <w:lang w:val="en-GB" w:eastAsia="en-US"/>
              </w:rPr>
              <w:t xml:space="preserve"> and Obstetrics, Dermatology, Urology, Gastroenterology, Rheumatology, Surgery, and Oncology. </w:t>
            </w:r>
          </w:p>
          <w:p w14:paraId="42CFC558" w14:textId="5551B861" w:rsidR="006A3D62" w:rsidRPr="000E3A6A" w:rsidRDefault="00242F47" w:rsidP="006A3D62">
            <w:pPr>
              <w:numPr>
                <w:ilvl w:val="0"/>
                <w:numId w:val="5"/>
              </w:numPr>
              <w:rPr>
                <w:sz w:val="24"/>
                <w:szCs w:val="24"/>
                <w:lang w:val="en-GB"/>
              </w:rPr>
            </w:pPr>
            <w:r w:rsidRPr="00242F47">
              <w:rPr>
                <w:rFonts w:eastAsia="Arial"/>
                <w:sz w:val="24"/>
                <w:szCs w:val="24"/>
                <w:lang w:val="en-GB" w:eastAsia="en-US"/>
              </w:rPr>
              <w:t>Using Knowledge from Health Psychology to Design and Implement Health Campaigns.</w:t>
            </w:r>
          </w:p>
        </w:tc>
      </w:tr>
      <w:tr w:rsidR="006A3D62" w:rsidRPr="000E3A6A" w14:paraId="61640289" w14:textId="77777777" w:rsidTr="006A3D62">
        <w:tc>
          <w:tcPr>
            <w:tcW w:w="10008" w:type="dxa"/>
            <w:shd w:val="clear" w:color="auto" w:fill="FFFFFF" w:themeFill="background1"/>
          </w:tcPr>
          <w:p w14:paraId="244AB73A" w14:textId="04F23FA0" w:rsidR="006A3D62" w:rsidRPr="000E3A6A" w:rsidRDefault="006A3D62" w:rsidP="006A3D62">
            <w:pPr>
              <w:pStyle w:val="Nagwek1"/>
              <w:rPr>
                <w:szCs w:val="24"/>
                <w:lang w:val="en-GB"/>
              </w:rPr>
            </w:pPr>
            <w:r w:rsidRPr="000E3A6A">
              <w:rPr>
                <w:szCs w:val="24"/>
                <w:lang w:val="en-GB"/>
              </w:rPr>
              <w:lastRenderedPageBreak/>
              <w:t>Laborator</w:t>
            </w:r>
            <w:r w:rsidR="00543662">
              <w:rPr>
                <w:szCs w:val="24"/>
                <w:lang w:val="en-GB"/>
              </w:rPr>
              <w:t>y</w:t>
            </w:r>
          </w:p>
        </w:tc>
      </w:tr>
      <w:tr w:rsidR="006A3D62" w:rsidRPr="000E3A6A" w14:paraId="393098BC" w14:textId="77777777" w:rsidTr="006A3D62">
        <w:tc>
          <w:tcPr>
            <w:tcW w:w="10008" w:type="dxa"/>
          </w:tcPr>
          <w:p w14:paraId="54C23323" w14:textId="77777777" w:rsidR="006A3D62" w:rsidRPr="000E3A6A" w:rsidRDefault="006A3D62" w:rsidP="006A3D62">
            <w:pPr>
              <w:rPr>
                <w:sz w:val="24"/>
                <w:szCs w:val="24"/>
                <w:lang w:val="en-GB"/>
              </w:rPr>
            </w:pPr>
          </w:p>
        </w:tc>
      </w:tr>
      <w:tr w:rsidR="006A3D62" w:rsidRPr="000E3A6A" w14:paraId="40B80551" w14:textId="77777777" w:rsidTr="006A3D62">
        <w:tc>
          <w:tcPr>
            <w:tcW w:w="10008" w:type="dxa"/>
            <w:shd w:val="clear" w:color="auto" w:fill="FFFFFF" w:themeFill="background1"/>
          </w:tcPr>
          <w:p w14:paraId="18604807" w14:textId="25E3A9B9" w:rsidR="006A3D62" w:rsidRPr="000E3A6A" w:rsidRDefault="006A3D62" w:rsidP="006A3D62">
            <w:pPr>
              <w:pStyle w:val="Nagwek1"/>
              <w:rPr>
                <w:szCs w:val="24"/>
                <w:lang w:val="en-GB"/>
              </w:rPr>
            </w:pPr>
            <w:r w:rsidRPr="000E3A6A">
              <w:rPr>
                <w:szCs w:val="24"/>
                <w:lang w:val="en-GB"/>
              </w:rPr>
              <w:t>Proje</w:t>
            </w:r>
            <w:r w:rsidR="00543662">
              <w:rPr>
                <w:szCs w:val="24"/>
                <w:lang w:val="en-GB"/>
              </w:rPr>
              <w:t>c</w:t>
            </w:r>
            <w:r w:rsidRPr="000E3A6A">
              <w:rPr>
                <w:szCs w:val="24"/>
                <w:lang w:val="en-GB"/>
              </w:rPr>
              <w:t>t</w:t>
            </w:r>
          </w:p>
        </w:tc>
      </w:tr>
      <w:tr w:rsidR="006A3D62" w:rsidRPr="000E3A6A" w14:paraId="0ECC250D" w14:textId="77777777" w:rsidTr="006A3D62">
        <w:tc>
          <w:tcPr>
            <w:tcW w:w="10008" w:type="dxa"/>
          </w:tcPr>
          <w:p w14:paraId="6EB0C6EB" w14:textId="77777777" w:rsidR="006A3D62" w:rsidRPr="000E3A6A" w:rsidRDefault="006A3D62" w:rsidP="006A3D62">
            <w:pPr>
              <w:rPr>
                <w:sz w:val="24"/>
                <w:szCs w:val="24"/>
                <w:lang w:val="en-GB"/>
              </w:rPr>
            </w:pPr>
          </w:p>
        </w:tc>
      </w:tr>
      <w:tr w:rsidR="006A3D62" w:rsidRPr="000E3A6A" w14:paraId="0F9BAF0F" w14:textId="77777777" w:rsidTr="006A3D62">
        <w:tc>
          <w:tcPr>
            <w:tcW w:w="10008" w:type="dxa"/>
            <w:shd w:val="clear" w:color="auto" w:fill="D9D9D9"/>
          </w:tcPr>
          <w:p w14:paraId="48B62AFB" w14:textId="29B4B860" w:rsidR="006A3D62" w:rsidRPr="000E3A6A" w:rsidRDefault="006A3D62" w:rsidP="006A3D62">
            <w:pPr>
              <w:rPr>
                <w:b/>
                <w:sz w:val="24"/>
                <w:szCs w:val="24"/>
                <w:lang w:val="en-GB"/>
              </w:rPr>
            </w:pPr>
            <w:r w:rsidRPr="000E3A6A">
              <w:rPr>
                <w:b/>
                <w:sz w:val="24"/>
                <w:szCs w:val="24"/>
                <w:lang w:val="en-GB"/>
              </w:rPr>
              <w:t>Seminar</w:t>
            </w:r>
          </w:p>
        </w:tc>
      </w:tr>
      <w:tr w:rsidR="006A3D62" w:rsidRPr="000E3A6A" w14:paraId="6D973D20" w14:textId="77777777" w:rsidTr="006A3D62">
        <w:tc>
          <w:tcPr>
            <w:tcW w:w="10008" w:type="dxa"/>
          </w:tcPr>
          <w:p w14:paraId="62979E0D" w14:textId="77777777" w:rsidR="006A3D62" w:rsidRPr="000E3A6A" w:rsidRDefault="006A3D62" w:rsidP="006A3D62">
            <w:pPr>
              <w:rPr>
                <w:b/>
                <w:sz w:val="24"/>
                <w:szCs w:val="24"/>
                <w:lang w:val="en-GB"/>
              </w:rPr>
            </w:pPr>
          </w:p>
        </w:tc>
      </w:tr>
      <w:tr w:rsidR="006A3D62" w:rsidRPr="000E3A6A" w14:paraId="4817E298" w14:textId="77777777" w:rsidTr="006A3D62">
        <w:tc>
          <w:tcPr>
            <w:tcW w:w="10008" w:type="dxa"/>
            <w:shd w:val="clear" w:color="auto" w:fill="D9D9D9"/>
          </w:tcPr>
          <w:p w14:paraId="5E10DDBF" w14:textId="2350C0E0" w:rsidR="006A3D62" w:rsidRPr="000E3A6A" w:rsidRDefault="00543662" w:rsidP="006A3D62">
            <w:pPr>
              <w:rPr>
                <w:b/>
                <w:sz w:val="24"/>
                <w:szCs w:val="24"/>
                <w:lang w:val="en-GB"/>
              </w:rPr>
            </w:pPr>
            <w:r>
              <w:rPr>
                <w:b/>
                <w:sz w:val="24"/>
                <w:szCs w:val="24"/>
                <w:lang w:val="en-GB"/>
              </w:rPr>
              <w:t>Others</w:t>
            </w:r>
          </w:p>
        </w:tc>
      </w:tr>
      <w:tr w:rsidR="006A3D62" w:rsidRPr="000E3A6A" w14:paraId="1CF98F2F" w14:textId="77777777" w:rsidTr="006A3D62">
        <w:tc>
          <w:tcPr>
            <w:tcW w:w="10008" w:type="dxa"/>
          </w:tcPr>
          <w:p w14:paraId="575CC4DF" w14:textId="77777777" w:rsidR="006A3D62" w:rsidRPr="000E3A6A" w:rsidRDefault="006A3D62" w:rsidP="006A3D62">
            <w:pPr>
              <w:rPr>
                <w:sz w:val="24"/>
                <w:szCs w:val="24"/>
                <w:lang w:val="en-GB"/>
              </w:rPr>
            </w:pPr>
          </w:p>
        </w:tc>
      </w:tr>
    </w:tbl>
    <w:p w14:paraId="2CF6AE54" w14:textId="77777777" w:rsidR="00D62D5D" w:rsidRPr="000E3A6A" w:rsidRDefault="00D62D5D" w:rsidP="00D62D5D">
      <w:pPr>
        <w:rPr>
          <w:sz w:val="24"/>
          <w:szCs w:val="24"/>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348"/>
      </w:tblGrid>
      <w:tr w:rsidR="00D62D5D" w:rsidRPr="000E3A6A" w14:paraId="2A46D105" w14:textId="77777777" w:rsidTr="00D837ED">
        <w:trPr>
          <w:trHeight w:val="682"/>
        </w:trPr>
        <w:tc>
          <w:tcPr>
            <w:tcW w:w="2660" w:type="dxa"/>
            <w:tcBorders>
              <w:top w:val="single" w:sz="12" w:space="0" w:color="auto"/>
            </w:tcBorders>
            <w:vAlign w:val="center"/>
          </w:tcPr>
          <w:p w14:paraId="0E8AA575" w14:textId="107D7366" w:rsidR="00D62D5D" w:rsidRPr="000E3A6A" w:rsidRDefault="004B5D7F" w:rsidP="00C275A2">
            <w:pPr>
              <w:spacing w:before="120" w:after="120"/>
              <w:rPr>
                <w:sz w:val="24"/>
                <w:szCs w:val="24"/>
                <w:lang w:val="en-GB"/>
              </w:rPr>
            </w:pPr>
            <w:r>
              <w:rPr>
                <w:sz w:val="24"/>
                <w:szCs w:val="24"/>
                <w:lang w:val="en-GB"/>
              </w:rPr>
              <w:t>Basic literature</w:t>
            </w:r>
            <w:r w:rsidR="000700B8" w:rsidRPr="000E3A6A">
              <w:rPr>
                <w:sz w:val="24"/>
                <w:szCs w:val="24"/>
                <w:lang w:val="en-GB"/>
              </w:rPr>
              <w:t>*</w:t>
            </w:r>
          </w:p>
        </w:tc>
        <w:tc>
          <w:tcPr>
            <w:tcW w:w="7348" w:type="dxa"/>
            <w:tcBorders>
              <w:top w:val="single" w:sz="12" w:space="0" w:color="auto"/>
              <w:bottom w:val="single" w:sz="4" w:space="0" w:color="auto"/>
            </w:tcBorders>
          </w:tcPr>
          <w:p w14:paraId="571A62A2" w14:textId="699C4D93" w:rsidR="00D62D5D" w:rsidRPr="000E3A6A" w:rsidRDefault="00C16CCC" w:rsidP="00C16CCC">
            <w:pPr>
              <w:rPr>
                <w:sz w:val="24"/>
                <w:szCs w:val="24"/>
                <w:lang w:val="en-GB"/>
              </w:rPr>
            </w:pPr>
            <w:r w:rsidRPr="000B4399">
              <w:rPr>
                <w:sz w:val="24"/>
                <w:szCs w:val="24"/>
              </w:rPr>
              <w:t xml:space="preserve">Heszen - Celińska I., Sęk H. (2020), </w:t>
            </w:r>
            <w:r w:rsidRPr="000B4399">
              <w:rPr>
                <w:i/>
                <w:iCs/>
                <w:sz w:val="24"/>
                <w:szCs w:val="24"/>
              </w:rPr>
              <w:t>Psychologia zdrowia.</w:t>
            </w:r>
            <w:r w:rsidR="00117190" w:rsidRPr="000B4399">
              <w:rPr>
                <w:i/>
                <w:iCs/>
                <w:sz w:val="24"/>
                <w:szCs w:val="24"/>
              </w:rPr>
              <w:t xml:space="preserve"> </w:t>
            </w:r>
            <w:r w:rsidRPr="000E3A6A">
              <w:rPr>
                <w:sz w:val="24"/>
                <w:szCs w:val="24"/>
                <w:lang w:val="en-GB"/>
              </w:rPr>
              <w:t>Warszawa: Wyd. PWN</w:t>
            </w:r>
            <w:r w:rsidR="00D837ED" w:rsidRPr="000E3A6A">
              <w:rPr>
                <w:sz w:val="24"/>
                <w:szCs w:val="24"/>
                <w:lang w:val="en-GB"/>
              </w:rPr>
              <w:t>.</w:t>
            </w:r>
          </w:p>
        </w:tc>
      </w:tr>
      <w:tr w:rsidR="00D62D5D" w:rsidRPr="000E3A6A" w14:paraId="6E21858E" w14:textId="77777777" w:rsidTr="00C275A2">
        <w:tc>
          <w:tcPr>
            <w:tcW w:w="2660" w:type="dxa"/>
          </w:tcPr>
          <w:p w14:paraId="79CD836E" w14:textId="0805A9FB" w:rsidR="00D62D5D" w:rsidRPr="000E3A6A" w:rsidRDefault="004B5D7F" w:rsidP="00C275A2">
            <w:pPr>
              <w:spacing w:before="120" w:after="120"/>
              <w:rPr>
                <w:sz w:val="24"/>
                <w:szCs w:val="24"/>
                <w:lang w:val="en-GB"/>
              </w:rPr>
            </w:pPr>
            <w:r>
              <w:rPr>
                <w:sz w:val="24"/>
                <w:szCs w:val="24"/>
                <w:lang w:val="en-GB"/>
              </w:rPr>
              <w:t>Supplementary literature</w:t>
            </w:r>
            <w:r w:rsidR="000700B8" w:rsidRPr="000E3A6A">
              <w:rPr>
                <w:sz w:val="24"/>
                <w:szCs w:val="24"/>
                <w:lang w:val="en-GB"/>
              </w:rPr>
              <w:t>*</w:t>
            </w:r>
            <w:r w:rsidR="00D62D5D" w:rsidRPr="000E3A6A">
              <w:rPr>
                <w:sz w:val="24"/>
                <w:szCs w:val="24"/>
                <w:lang w:val="en-GB"/>
              </w:rPr>
              <w:t xml:space="preserve"> </w:t>
            </w:r>
          </w:p>
        </w:tc>
        <w:tc>
          <w:tcPr>
            <w:tcW w:w="7348" w:type="dxa"/>
          </w:tcPr>
          <w:p w14:paraId="4EA746D5" w14:textId="4396C096" w:rsidR="00C16CCC" w:rsidRPr="000B4399" w:rsidRDefault="00C16CCC" w:rsidP="00C16CCC">
            <w:pPr>
              <w:rPr>
                <w:sz w:val="24"/>
                <w:szCs w:val="24"/>
              </w:rPr>
            </w:pPr>
            <w:r w:rsidRPr="000B4399">
              <w:rPr>
                <w:sz w:val="24"/>
                <w:szCs w:val="24"/>
              </w:rPr>
              <w:t xml:space="preserve">Bidzan M. (2008), </w:t>
            </w:r>
            <w:r w:rsidRPr="000B4399">
              <w:rPr>
                <w:i/>
                <w:iCs/>
                <w:sz w:val="24"/>
                <w:szCs w:val="24"/>
              </w:rPr>
              <w:t>Jakość życia pacjentek z różnym stopniem nasilenia wysiłkowego nietrzymania moczu</w:t>
            </w:r>
            <w:r w:rsidRPr="000B4399">
              <w:rPr>
                <w:sz w:val="24"/>
                <w:szCs w:val="24"/>
              </w:rPr>
              <w:t>, Kraków: Oficyna Wyd.</w:t>
            </w:r>
            <w:r w:rsidR="00D837ED" w:rsidRPr="000B4399">
              <w:rPr>
                <w:sz w:val="24"/>
                <w:szCs w:val="24"/>
              </w:rPr>
              <w:t xml:space="preserve"> </w:t>
            </w:r>
            <w:r w:rsidRPr="000B4399">
              <w:rPr>
                <w:sz w:val="24"/>
                <w:szCs w:val="24"/>
              </w:rPr>
              <w:t>Impuls</w:t>
            </w:r>
            <w:r w:rsidR="00D837ED" w:rsidRPr="000B4399">
              <w:rPr>
                <w:sz w:val="24"/>
                <w:szCs w:val="24"/>
              </w:rPr>
              <w:t>.</w:t>
            </w:r>
          </w:p>
          <w:p w14:paraId="6CF92B99" w14:textId="1EB4D177" w:rsidR="00FC0749" w:rsidRPr="000B4399" w:rsidRDefault="00FC0749" w:rsidP="00FC0749">
            <w:pPr>
              <w:rPr>
                <w:spacing w:val="-2"/>
                <w:sz w:val="24"/>
                <w:szCs w:val="24"/>
              </w:rPr>
            </w:pPr>
            <w:r w:rsidRPr="000B4399">
              <w:rPr>
                <w:spacing w:val="-2"/>
                <w:sz w:val="24"/>
                <w:szCs w:val="24"/>
              </w:rPr>
              <w:t xml:space="preserve">Bielawska-Batorowicz E. (2006), </w:t>
            </w:r>
            <w:r w:rsidRPr="000B4399">
              <w:rPr>
                <w:i/>
                <w:iCs/>
                <w:spacing w:val="-2"/>
                <w:sz w:val="24"/>
                <w:szCs w:val="24"/>
              </w:rPr>
              <w:t>Psychologiczne aspekty prokreacji</w:t>
            </w:r>
            <w:r w:rsidRPr="000B4399">
              <w:rPr>
                <w:spacing w:val="-2"/>
                <w:sz w:val="24"/>
                <w:szCs w:val="24"/>
              </w:rPr>
              <w:t>, Katowice: Wyd. Naukowe Śląsk</w:t>
            </w:r>
            <w:r w:rsidR="00D837ED" w:rsidRPr="000B4399">
              <w:rPr>
                <w:spacing w:val="-2"/>
                <w:sz w:val="24"/>
                <w:szCs w:val="24"/>
              </w:rPr>
              <w:t>.</w:t>
            </w:r>
          </w:p>
          <w:p w14:paraId="7F49BF70" w14:textId="19D48EE3" w:rsidR="00FC0749" w:rsidRPr="000B4399" w:rsidRDefault="00FC0749" w:rsidP="00FC0749">
            <w:pPr>
              <w:rPr>
                <w:spacing w:val="-2"/>
                <w:sz w:val="24"/>
                <w:szCs w:val="24"/>
              </w:rPr>
            </w:pPr>
            <w:r w:rsidRPr="000E3A6A">
              <w:rPr>
                <w:sz w:val="24"/>
                <w:szCs w:val="24"/>
                <w:lang w:val="en-GB"/>
              </w:rPr>
              <w:t xml:space="preserve">Devlin, A.S. (2018).  </w:t>
            </w:r>
            <w:r w:rsidRPr="000E3A6A">
              <w:rPr>
                <w:i/>
                <w:iCs/>
                <w:sz w:val="24"/>
                <w:szCs w:val="24"/>
                <w:lang w:val="en-GB"/>
              </w:rPr>
              <w:t xml:space="preserve">Environmental Psychology and Human Well-Being. </w:t>
            </w:r>
            <w:r w:rsidRPr="000B4399">
              <w:rPr>
                <w:i/>
                <w:iCs/>
                <w:sz w:val="24"/>
                <w:szCs w:val="24"/>
              </w:rPr>
              <w:t xml:space="preserve">Effects of Built and Natural Settings. </w:t>
            </w:r>
            <w:r w:rsidRPr="000B4399">
              <w:rPr>
                <w:sz w:val="24"/>
                <w:szCs w:val="24"/>
              </w:rPr>
              <w:t>Elsevier</w:t>
            </w:r>
            <w:r w:rsidR="00D837ED" w:rsidRPr="000B4399">
              <w:rPr>
                <w:sz w:val="24"/>
                <w:szCs w:val="24"/>
              </w:rPr>
              <w:t>.</w:t>
            </w:r>
          </w:p>
          <w:p w14:paraId="3A0A563D" w14:textId="0A7A46FA" w:rsidR="00FC0749" w:rsidRPr="000B4399" w:rsidRDefault="00FC0749" w:rsidP="00FC0749">
            <w:pPr>
              <w:rPr>
                <w:spacing w:val="-2"/>
                <w:sz w:val="24"/>
                <w:szCs w:val="24"/>
              </w:rPr>
            </w:pPr>
            <w:r w:rsidRPr="000B4399">
              <w:rPr>
                <w:spacing w:val="-2"/>
                <w:sz w:val="24"/>
                <w:szCs w:val="24"/>
              </w:rPr>
              <w:t xml:space="preserve">Jaśkiewicz M. (2021). </w:t>
            </w:r>
            <w:r w:rsidRPr="000B4399">
              <w:rPr>
                <w:i/>
                <w:iCs/>
                <w:spacing w:val="-2"/>
                <w:sz w:val="24"/>
                <w:szCs w:val="24"/>
              </w:rPr>
              <w:t>Przyroda a zwiększenie odporności psychofizycznej mieszkańców miast</w:t>
            </w:r>
            <w:r w:rsidRPr="000B4399">
              <w:rPr>
                <w:spacing w:val="-2"/>
                <w:sz w:val="24"/>
                <w:szCs w:val="24"/>
              </w:rPr>
              <w:t>. W: L Lorenc-Barańska (red.) Miasto wobec wyzwań. Urban lab</w:t>
            </w:r>
            <w:r w:rsidR="00D837ED" w:rsidRPr="000B4399">
              <w:rPr>
                <w:spacing w:val="-2"/>
                <w:sz w:val="24"/>
                <w:szCs w:val="24"/>
              </w:rPr>
              <w:t>.</w:t>
            </w:r>
          </w:p>
          <w:p w14:paraId="53453836" w14:textId="77777777" w:rsidR="00FC0749" w:rsidRPr="000B4399" w:rsidRDefault="00FC0749" w:rsidP="00FC0749">
            <w:pPr>
              <w:rPr>
                <w:sz w:val="24"/>
                <w:szCs w:val="24"/>
              </w:rPr>
            </w:pPr>
            <w:r w:rsidRPr="000B4399">
              <w:rPr>
                <w:sz w:val="24"/>
                <w:szCs w:val="24"/>
              </w:rPr>
              <w:t xml:space="preserve">Montgomery, C. (2015). </w:t>
            </w:r>
            <w:r w:rsidRPr="000B4399">
              <w:rPr>
                <w:i/>
                <w:iCs/>
                <w:sz w:val="24"/>
                <w:szCs w:val="24"/>
              </w:rPr>
              <w:t>Miasto szczęśliwe. Jak zmienić nasze życie, zmieniając nasze miasta</w:t>
            </w:r>
            <w:r w:rsidRPr="000B4399">
              <w:rPr>
                <w:sz w:val="24"/>
                <w:szCs w:val="24"/>
              </w:rPr>
              <w:t>. Wysoki zamek.</w:t>
            </w:r>
          </w:p>
          <w:p w14:paraId="026A990C" w14:textId="634F9FFC" w:rsidR="00FC0749" w:rsidRPr="000E3A6A" w:rsidRDefault="00FC0749" w:rsidP="00FC0749">
            <w:pPr>
              <w:rPr>
                <w:sz w:val="24"/>
                <w:szCs w:val="24"/>
                <w:lang w:val="en-GB"/>
              </w:rPr>
            </w:pPr>
            <w:r w:rsidRPr="000B4399">
              <w:rPr>
                <w:spacing w:val="-2"/>
                <w:sz w:val="24"/>
                <w:szCs w:val="24"/>
              </w:rPr>
              <w:t xml:space="preserve">Northrup Ch. (2011), </w:t>
            </w:r>
            <w:r w:rsidRPr="000B4399">
              <w:rPr>
                <w:i/>
                <w:iCs/>
                <w:spacing w:val="-2"/>
                <w:sz w:val="24"/>
                <w:szCs w:val="24"/>
              </w:rPr>
              <w:t>Ciało kobiety, mądrość kobiety</w:t>
            </w:r>
            <w:r w:rsidRPr="000B4399">
              <w:rPr>
                <w:spacing w:val="-2"/>
                <w:sz w:val="24"/>
                <w:szCs w:val="24"/>
              </w:rPr>
              <w:t>, Warszawa:L Zacharek Dom Wydawniczy</w:t>
            </w:r>
            <w:r w:rsidRPr="000B4399">
              <w:rPr>
                <w:sz w:val="24"/>
                <w:szCs w:val="24"/>
              </w:rPr>
              <w:t xml:space="preserve"> Ogden J. (2007). </w:t>
            </w:r>
            <w:r w:rsidRPr="000E3A6A">
              <w:rPr>
                <w:i/>
                <w:iCs/>
                <w:sz w:val="24"/>
                <w:szCs w:val="24"/>
                <w:lang w:val="en-GB"/>
              </w:rPr>
              <w:t>Health Psychology</w:t>
            </w:r>
            <w:r w:rsidRPr="000E3A6A">
              <w:rPr>
                <w:sz w:val="24"/>
                <w:szCs w:val="24"/>
                <w:lang w:val="en-GB"/>
              </w:rPr>
              <w:t>, New York: Open University Press</w:t>
            </w:r>
            <w:r w:rsidR="00D837ED" w:rsidRPr="000E3A6A">
              <w:rPr>
                <w:sz w:val="24"/>
                <w:szCs w:val="24"/>
                <w:lang w:val="en-GB"/>
              </w:rPr>
              <w:t>.</w:t>
            </w:r>
          </w:p>
          <w:p w14:paraId="17FA563B" w14:textId="00B96D0E" w:rsidR="00FC0749" w:rsidRPr="000B4399" w:rsidRDefault="00FC0749" w:rsidP="00FC0749">
            <w:pPr>
              <w:rPr>
                <w:sz w:val="24"/>
                <w:szCs w:val="24"/>
              </w:rPr>
            </w:pPr>
            <w:r w:rsidRPr="000E3A6A">
              <w:rPr>
                <w:sz w:val="24"/>
                <w:szCs w:val="24"/>
                <w:lang w:val="en-GB"/>
              </w:rPr>
              <w:t xml:space="preserve">Pilecka W. [red.] </w:t>
            </w:r>
            <w:r w:rsidRPr="000B4399">
              <w:rPr>
                <w:sz w:val="24"/>
                <w:szCs w:val="24"/>
              </w:rPr>
              <w:t xml:space="preserve">(2011). </w:t>
            </w:r>
            <w:r w:rsidRPr="000B4399">
              <w:rPr>
                <w:i/>
                <w:iCs/>
                <w:sz w:val="24"/>
                <w:szCs w:val="24"/>
              </w:rPr>
              <w:t>Psychologia zdrowia dzieci i młodzieży</w:t>
            </w:r>
            <w:r w:rsidRPr="000B4399">
              <w:rPr>
                <w:sz w:val="24"/>
                <w:szCs w:val="24"/>
              </w:rPr>
              <w:t>. Perspektywa kliniczna, Kraków: Wyd. UJ</w:t>
            </w:r>
            <w:r w:rsidR="00D837ED" w:rsidRPr="000B4399">
              <w:rPr>
                <w:sz w:val="24"/>
                <w:szCs w:val="24"/>
              </w:rPr>
              <w:t>.</w:t>
            </w:r>
          </w:p>
          <w:p w14:paraId="285B4A01" w14:textId="649951C7" w:rsidR="00FC0749" w:rsidRPr="000B4399" w:rsidRDefault="00FC0749" w:rsidP="00FC0749">
            <w:pPr>
              <w:rPr>
                <w:spacing w:val="-2"/>
                <w:sz w:val="24"/>
                <w:szCs w:val="24"/>
              </w:rPr>
            </w:pPr>
            <w:r w:rsidRPr="000B4399">
              <w:rPr>
                <w:spacing w:val="-2"/>
                <w:sz w:val="24"/>
                <w:szCs w:val="24"/>
              </w:rPr>
              <w:t xml:space="preserve">Potemkowski A. [red.](2010), </w:t>
            </w:r>
            <w:r w:rsidRPr="000B4399">
              <w:rPr>
                <w:i/>
                <w:iCs/>
                <w:spacing w:val="-2"/>
                <w:sz w:val="24"/>
                <w:szCs w:val="24"/>
              </w:rPr>
              <w:t>Psychologiczne aspekty stwardnienia rozsianego</w:t>
            </w:r>
            <w:r w:rsidRPr="000B4399">
              <w:rPr>
                <w:spacing w:val="-2"/>
                <w:sz w:val="24"/>
                <w:szCs w:val="24"/>
              </w:rPr>
              <w:t>, Poznań: Wyd. Medyczne Terme-dia</w:t>
            </w:r>
            <w:r w:rsidR="00D837ED" w:rsidRPr="000B4399">
              <w:rPr>
                <w:spacing w:val="-2"/>
                <w:sz w:val="24"/>
                <w:szCs w:val="24"/>
              </w:rPr>
              <w:t>.</w:t>
            </w:r>
          </w:p>
          <w:p w14:paraId="5C381243" w14:textId="70137343" w:rsidR="00D62D5D" w:rsidRPr="000B4399" w:rsidRDefault="00FC0749" w:rsidP="00FC0749">
            <w:pPr>
              <w:rPr>
                <w:spacing w:val="-2"/>
                <w:sz w:val="24"/>
                <w:szCs w:val="24"/>
              </w:rPr>
            </w:pPr>
            <w:r w:rsidRPr="000B4399">
              <w:rPr>
                <w:spacing w:val="-2"/>
                <w:sz w:val="24"/>
                <w:szCs w:val="24"/>
              </w:rPr>
              <w:t xml:space="preserve">Sheridan C.L., Radmacher S.A. (1998), </w:t>
            </w:r>
            <w:r w:rsidRPr="000B4399">
              <w:rPr>
                <w:i/>
                <w:iCs/>
                <w:spacing w:val="-2"/>
                <w:sz w:val="24"/>
                <w:szCs w:val="24"/>
              </w:rPr>
              <w:t>Psychologia zdrowia</w:t>
            </w:r>
            <w:r w:rsidRPr="000B4399">
              <w:rPr>
                <w:spacing w:val="-2"/>
                <w:sz w:val="24"/>
                <w:szCs w:val="24"/>
              </w:rPr>
              <w:t>, Warszawa: Instytut Psychologii Zdrowia</w:t>
            </w:r>
            <w:r w:rsidR="00D837ED" w:rsidRPr="000B4399">
              <w:rPr>
                <w:spacing w:val="-2"/>
                <w:sz w:val="24"/>
                <w:szCs w:val="24"/>
              </w:rPr>
              <w:t>.</w:t>
            </w:r>
          </w:p>
        </w:tc>
      </w:tr>
      <w:tr w:rsidR="00D62D5D" w:rsidRPr="00FB401B" w14:paraId="17D9D181" w14:textId="77777777" w:rsidTr="00C275A2">
        <w:tc>
          <w:tcPr>
            <w:tcW w:w="2660" w:type="dxa"/>
          </w:tcPr>
          <w:p w14:paraId="170D8409" w14:textId="5E4804B1" w:rsidR="00D62D5D" w:rsidRPr="000E3A6A" w:rsidRDefault="004B5D7F" w:rsidP="00C275A2">
            <w:pPr>
              <w:spacing w:before="120" w:after="120"/>
              <w:rPr>
                <w:sz w:val="22"/>
                <w:szCs w:val="22"/>
                <w:lang w:val="en-GB"/>
              </w:rPr>
            </w:pPr>
            <w:r>
              <w:rPr>
                <w:sz w:val="24"/>
                <w:szCs w:val="24"/>
                <w:lang w:val="en-GB"/>
              </w:rPr>
              <w:t>Teaching methods</w:t>
            </w:r>
          </w:p>
        </w:tc>
        <w:tc>
          <w:tcPr>
            <w:tcW w:w="7348" w:type="dxa"/>
          </w:tcPr>
          <w:p w14:paraId="7C8F1306" w14:textId="6BD29C2D" w:rsidR="00D62D5D" w:rsidRPr="0017258D" w:rsidRDefault="0017258D" w:rsidP="001C314D">
            <w:pPr>
              <w:spacing w:after="160" w:line="259" w:lineRule="auto"/>
              <w:rPr>
                <w:bCs/>
                <w:sz w:val="24"/>
                <w:szCs w:val="24"/>
                <w:lang w:val="en-GB"/>
              </w:rPr>
            </w:pPr>
            <w:r w:rsidRPr="0017258D">
              <w:rPr>
                <w:bCs/>
                <w:sz w:val="24"/>
                <w:szCs w:val="24"/>
                <w:lang w:val="en-GB"/>
              </w:rPr>
              <w:t>Lecture with a multimedia presentation</w:t>
            </w:r>
            <w:r>
              <w:rPr>
                <w:bCs/>
                <w:sz w:val="24"/>
                <w:szCs w:val="24"/>
                <w:lang w:val="en-GB"/>
              </w:rPr>
              <w:t>.</w:t>
            </w:r>
            <w:r>
              <w:rPr>
                <w:bCs/>
                <w:sz w:val="24"/>
                <w:szCs w:val="24"/>
                <w:lang w:val="en-GB"/>
              </w:rPr>
              <w:br/>
              <w:t>Practical Classes</w:t>
            </w:r>
            <w:r w:rsidRPr="0017258D">
              <w:rPr>
                <w:bCs/>
                <w:sz w:val="24"/>
                <w:szCs w:val="24"/>
                <w:lang w:val="en-GB"/>
              </w:rPr>
              <w:t xml:space="preserve"> using discussion, analysis of specific issues based on literature, case study analysis, role-playing, use of films, and project-based method</w:t>
            </w:r>
            <w:r>
              <w:rPr>
                <w:bCs/>
                <w:sz w:val="24"/>
                <w:szCs w:val="24"/>
                <w:lang w:val="en-GB"/>
              </w:rPr>
              <w:t>.</w:t>
            </w:r>
          </w:p>
        </w:tc>
      </w:tr>
      <w:tr w:rsidR="007F6E52" w:rsidRPr="00FB401B" w14:paraId="679ADD72" w14:textId="77777777" w:rsidTr="00C275A2">
        <w:tc>
          <w:tcPr>
            <w:tcW w:w="2660" w:type="dxa"/>
          </w:tcPr>
          <w:p w14:paraId="1A471350" w14:textId="149F2092" w:rsidR="007F6E52" w:rsidRPr="000B4399" w:rsidRDefault="004B5D7F" w:rsidP="00C275A2">
            <w:pPr>
              <w:spacing w:before="120" w:after="120"/>
              <w:rPr>
                <w:sz w:val="24"/>
                <w:szCs w:val="24"/>
              </w:rPr>
            </w:pPr>
            <w:r>
              <w:rPr>
                <w:sz w:val="24"/>
                <w:szCs w:val="24"/>
              </w:rPr>
              <w:t>Distance learning methods</w:t>
            </w:r>
          </w:p>
        </w:tc>
        <w:tc>
          <w:tcPr>
            <w:tcW w:w="7348" w:type="dxa"/>
          </w:tcPr>
          <w:p w14:paraId="33BCA88C" w14:textId="1AFF55E5" w:rsidR="007F6E52" w:rsidRPr="000E3A6A" w:rsidRDefault="00A76C99" w:rsidP="00217BEC">
            <w:pPr>
              <w:rPr>
                <w:bCs/>
                <w:i/>
                <w:iCs/>
                <w:sz w:val="24"/>
                <w:szCs w:val="24"/>
                <w:lang w:val="en-GB"/>
              </w:rPr>
            </w:pPr>
            <w:r w:rsidRPr="00A76C99">
              <w:rPr>
                <w:sz w:val="24"/>
                <w:szCs w:val="24"/>
                <w:lang w:val="en-GB"/>
              </w:rPr>
              <w:t>Project-based method using remote audio-visual techniques, work on educational platforms such as MS Teams, Moodle</w:t>
            </w:r>
            <w:r>
              <w:rPr>
                <w:sz w:val="24"/>
                <w:szCs w:val="24"/>
                <w:lang w:val="en-GB"/>
              </w:rPr>
              <w:t>.</w:t>
            </w:r>
          </w:p>
        </w:tc>
      </w:tr>
    </w:tbl>
    <w:p w14:paraId="3B2E4F68" w14:textId="3612BB63" w:rsidR="00D62D5D" w:rsidRPr="00543662" w:rsidRDefault="001F3819" w:rsidP="00D62D5D">
      <w:pPr>
        <w:rPr>
          <w:sz w:val="22"/>
          <w:szCs w:val="22"/>
          <w:lang w:val="en-GB"/>
        </w:rPr>
      </w:pPr>
      <w:bookmarkStart w:id="2" w:name="_Hlk142328812"/>
      <w:bookmarkStart w:id="3" w:name="_Hlk195632186"/>
      <w:r w:rsidRPr="00543662">
        <w:rPr>
          <w:sz w:val="24"/>
          <w:szCs w:val="24"/>
          <w:lang w:val="en-GB"/>
        </w:rPr>
        <w:t xml:space="preserve">* </w:t>
      </w:r>
      <w:bookmarkEnd w:id="2"/>
      <w:r w:rsidR="00543662" w:rsidRPr="00543662">
        <w:rPr>
          <w:i/>
          <w:iCs/>
          <w:sz w:val="24"/>
          <w:szCs w:val="24"/>
          <w:lang w:val="en-GB"/>
        </w:rPr>
        <w:t xml:space="preserve">The literature may be </w:t>
      </w:r>
      <w:r w:rsidR="00543662" w:rsidRPr="00543662">
        <w:rPr>
          <w:i/>
          <w:iCs/>
          <w:sz w:val="24"/>
          <w:szCs w:val="24"/>
          <w:lang w:val="en"/>
        </w:rPr>
        <w:t>changed after approval of the Director of the Institute</w:t>
      </w: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548"/>
        <w:gridCol w:w="1800"/>
      </w:tblGrid>
      <w:tr w:rsidR="00D62D5D" w:rsidRPr="000E3A6A" w14:paraId="4A7C1786" w14:textId="77777777" w:rsidTr="00C275A2">
        <w:tc>
          <w:tcPr>
            <w:tcW w:w="8208" w:type="dxa"/>
            <w:gridSpan w:val="2"/>
            <w:tcBorders>
              <w:top w:val="single" w:sz="4" w:space="0" w:color="auto"/>
              <w:bottom w:val="single" w:sz="2" w:space="0" w:color="auto"/>
            </w:tcBorders>
            <w:vAlign w:val="center"/>
          </w:tcPr>
          <w:bookmarkEnd w:id="3"/>
          <w:p w14:paraId="7AA91F52" w14:textId="51496A40" w:rsidR="00D62D5D" w:rsidRPr="000B4399" w:rsidRDefault="004B5D7F" w:rsidP="00C275A2">
            <w:pPr>
              <w:jc w:val="center"/>
              <w:rPr>
                <w:sz w:val="22"/>
                <w:szCs w:val="22"/>
              </w:rPr>
            </w:pPr>
            <w:r>
              <w:rPr>
                <w:sz w:val="24"/>
                <w:szCs w:val="24"/>
              </w:rPr>
              <w:t>Verification method</w:t>
            </w:r>
          </w:p>
        </w:tc>
        <w:tc>
          <w:tcPr>
            <w:tcW w:w="1800" w:type="dxa"/>
            <w:tcBorders>
              <w:top w:val="single" w:sz="4" w:space="0" w:color="auto"/>
              <w:bottom w:val="single" w:sz="2" w:space="0" w:color="auto"/>
            </w:tcBorders>
            <w:vAlign w:val="center"/>
          </w:tcPr>
          <w:p w14:paraId="7EB6EBAC" w14:textId="52536C04" w:rsidR="00D62D5D" w:rsidRPr="000B4399" w:rsidRDefault="00FB401B" w:rsidP="00F74C63">
            <w:pPr>
              <w:rPr>
                <w:sz w:val="22"/>
                <w:szCs w:val="22"/>
              </w:rPr>
            </w:pPr>
            <w:r>
              <w:rPr>
                <w:sz w:val="24"/>
                <w:szCs w:val="24"/>
              </w:rPr>
              <w:t>Related learning outcomes</w:t>
            </w:r>
          </w:p>
        </w:tc>
      </w:tr>
      <w:tr w:rsidR="00D62D5D" w:rsidRPr="000E3A6A" w14:paraId="05511580" w14:textId="77777777" w:rsidTr="00C275A2">
        <w:tc>
          <w:tcPr>
            <w:tcW w:w="8208" w:type="dxa"/>
            <w:gridSpan w:val="2"/>
            <w:tcBorders>
              <w:top w:val="single" w:sz="4" w:space="0" w:color="auto"/>
              <w:bottom w:val="single" w:sz="2" w:space="0" w:color="auto"/>
            </w:tcBorders>
          </w:tcPr>
          <w:p w14:paraId="159F5B34" w14:textId="31AC86EB" w:rsidR="00D62D5D" w:rsidRPr="000E3A6A" w:rsidRDefault="001D4F7E" w:rsidP="00A70FBC">
            <w:pPr>
              <w:rPr>
                <w:rFonts w:ascii="Arial Narrow" w:hAnsi="Arial Narrow"/>
                <w:sz w:val="24"/>
                <w:szCs w:val="24"/>
                <w:lang w:val="en-GB"/>
              </w:rPr>
            </w:pPr>
            <w:r w:rsidRPr="001D4F7E">
              <w:rPr>
                <w:sz w:val="24"/>
                <w:szCs w:val="24"/>
                <w:lang w:val="en-GB"/>
              </w:rPr>
              <w:t>Active participation, contributions during classes; individual and group work.</w:t>
            </w:r>
          </w:p>
        </w:tc>
        <w:tc>
          <w:tcPr>
            <w:tcW w:w="1800" w:type="dxa"/>
            <w:tcBorders>
              <w:top w:val="single" w:sz="4" w:space="0" w:color="auto"/>
              <w:bottom w:val="single" w:sz="2" w:space="0" w:color="auto"/>
            </w:tcBorders>
          </w:tcPr>
          <w:p w14:paraId="1D7AA678" w14:textId="532B39C6" w:rsidR="00D62D5D" w:rsidRPr="000E3A6A" w:rsidRDefault="001C314D" w:rsidP="00C275A2">
            <w:pPr>
              <w:rPr>
                <w:sz w:val="24"/>
                <w:szCs w:val="24"/>
                <w:lang w:val="en-GB"/>
              </w:rPr>
            </w:pPr>
            <w:r w:rsidRPr="000E3A6A">
              <w:rPr>
                <w:sz w:val="24"/>
                <w:szCs w:val="24"/>
                <w:lang w:val="en-GB"/>
              </w:rPr>
              <w:t>01</w:t>
            </w:r>
            <w:r w:rsidR="00D837ED" w:rsidRPr="000E3A6A">
              <w:rPr>
                <w:sz w:val="24"/>
                <w:szCs w:val="24"/>
                <w:lang w:val="en-GB"/>
              </w:rPr>
              <w:t>-</w:t>
            </w:r>
            <w:r w:rsidRPr="000E3A6A">
              <w:rPr>
                <w:sz w:val="24"/>
                <w:szCs w:val="24"/>
                <w:lang w:val="en-GB"/>
              </w:rPr>
              <w:t>0</w:t>
            </w:r>
            <w:r w:rsidR="00D837ED" w:rsidRPr="000E3A6A">
              <w:rPr>
                <w:sz w:val="24"/>
                <w:szCs w:val="24"/>
                <w:lang w:val="en-GB"/>
              </w:rPr>
              <w:t>4</w:t>
            </w:r>
          </w:p>
        </w:tc>
      </w:tr>
      <w:tr w:rsidR="00D62D5D" w:rsidRPr="000E3A6A" w14:paraId="577C5F0D" w14:textId="77777777" w:rsidTr="00C275A2">
        <w:tc>
          <w:tcPr>
            <w:tcW w:w="8208" w:type="dxa"/>
            <w:gridSpan w:val="2"/>
          </w:tcPr>
          <w:p w14:paraId="12B2830E" w14:textId="4C4FA743" w:rsidR="00D62D5D" w:rsidRPr="000E3A6A" w:rsidRDefault="001D4F7E" w:rsidP="00C275A2">
            <w:pPr>
              <w:rPr>
                <w:rFonts w:ascii="Arial Narrow" w:hAnsi="Arial Narrow"/>
                <w:sz w:val="24"/>
                <w:szCs w:val="24"/>
                <w:lang w:val="en-GB"/>
              </w:rPr>
            </w:pPr>
            <w:r w:rsidRPr="001D4F7E">
              <w:rPr>
                <w:sz w:val="24"/>
                <w:szCs w:val="24"/>
                <w:lang w:val="en-GB"/>
              </w:rPr>
              <w:t>Problem situation analysis, case study analysis.</w:t>
            </w:r>
          </w:p>
        </w:tc>
        <w:tc>
          <w:tcPr>
            <w:tcW w:w="1800" w:type="dxa"/>
          </w:tcPr>
          <w:p w14:paraId="655A625C" w14:textId="457DC7AF" w:rsidR="00D62D5D" w:rsidRPr="000E3A6A" w:rsidRDefault="001C314D" w:rsidP="00C275A2">
            <w:pPr>
              <w:rPr>
                <w:sz w:val="24"/>
                <w:szCs w:val="24"/>
                <w:lang w:val="en-GB"/>
              </w:rPr>
            </w:pPr>
            <w:r w:rsidRPr="000E3A6A">
              <w:rPr>
                <w:sz w:val="24"/>
                <w:szCs w:val="24"/>
                <w:lang w:val="en-GB"/>
              </w:rPr>
              <w:t>0</w:t>
            </w:r>
            <w:r w:rsidR="00D837ED" w:rsidRPr="000E3A6A">
              <w:rPr>
                <w:sz w:val="24"/>
                <w:szCs w:val="24"/>
                <w:lang w:val="en-GB"/>
              </w:rPr>
              <w:t>3-</w:t>
            </w:r>
            <w:r w:rsidRPr="000E3A6A">
              <w:rPr>
                <w:sz w:val="24"/>
                <w:szCs w:val="24"/>
                <w:lang w:val="en-GB"/>
              </w:rPr>
              <w:t>0</w:t>
            </w:r>
            <w:r w:rsidR="00D837ED" w:rsidRPr="000E3A6A">
              <w:rPr>
                <w:sz w:val="24"/>
                <w:szCs w:val="24"/>
                <w:lang w:val="en-GB"/>
              </w:rPr>
              <w:t>6</w:t>
            </w:r>
          </w:p>
        </w:tc>
      </w:tr>
      <w:tr w:rsidR="00D62D5D" w:rsidRPr="000E3A6A" w14:paraId="0D21115C" w14:textId="77777777" w:rsidTr="00C275A2">
        <w:tc>
          <w:tcPr>
            <w:tcW w:w="8208" w:type="dxa"/>
            <w:gridSpan w:val="2"/>
          </w:tcPr>
          <w:p w14:paraId="59576AAF" w14:textId="707AE11D" w:rsidR="00D62D5D" w:rsidRPr="000E3A6A" w:rsidRDefault="00CF245D" w:rsidP="00C275A2">
            <w:pPr>
              <w:rPr>
                <w:rFonts w:ascii="Arial Narrow" w:hAnsi="Arial Narrow"/>
                <w:sz w:val="24"/>
                <w:szCs w:val="24"/>
                <w:lang w:val="en-GB"/>
              </w:rPr>
            </w:pPr>
            <w:r w:rsidRPr="00CF245D">
              <w:rPr>
                <w:sz w:val="24"/>
                <w:szCs w:val="24"/>
                <w:lang w:val="en-GB"/>
              </w:rPr>
              <w:t>Preparation of a presentation/campaign/project on an assigned topic</w:t>
            </w:r>
            <w:r>
              <w:rPr>
                <w:sz w:val="24"/>
                <w:szCs w:val="24"/>
                <w:lang w:val="en-GB"/>
              </w:rPr>
              <w:t>/</w:t>
            </w:r>
          </w:p>
        </w:tc>
        <w:tc>
          <w:tcPr>
            <w:tcW w:w="1800" w:type="dxa"/>
          </w:tcPr>
          <w:p w14:paraId="09A4AA2C" w14:textId="636D0D18" w:rsidR="00D62D5D" w:rsidRPr="000E3A6A" w:rsidRDefault="001C314D" w:rsidP="00C275A2">
            <w:pPr>
              <w:rPr>
                <w:sz w:val="24"/>
                <w:szCs w:val="24"/>
                <w:lang w:val="en-GB"/>
              </w:rPr>
            </w:pPr>
            <w:r w:rsidRPr="000E3A6A">
              <w:rPr>
                <w:sz w:val="24"/>
                <w:szCs w:val="24"/>
                <w:lang w:val="en-GB"/>
              </w:rPr>
              <w:t>01</w:t>
            </w:r>
            <w:r w:rsidR="00117190" w:rsidRPr="000E3A6A">
              <w:rPr>
                <w:sz w:val="24"/>
                <w:szCs w:val="24"/>
                <w:lang w:val="en-GB"/>
              </w:rPr>
              <w:t>-06</w:t>
            </w:r>
          </w:p>
        </w:tc>
      </w:tr>
      <w:tr w:rsidR="00D62D5D" w:rsidRPr="00FB401B" w14:paraId="3618F973" w14:textId="77777777" w:rsidTr="00C275A2">
        <w:tc>
          <w:tcPr>
            <w:tcW w:w="2660" w:type="dxa"/>
            <w:tcBorders>
              <w:bottom w:val="single" w:sz="12" w:space="0" w:color="auto"/>
            </w:tcBorders>
          </w:tcPr>
          <w:p w14:paraId="48A3B2D0" w14:textId="036F9A3B" w:rsidR="00D62D5D" w:rsidRPr="000E3A6A" w:rsidRDefault="00543662" w:rsidP="00C275A2">
            <w:pPr>
              <w:rPr>
                <w:rFonts w:ascii="Arial Narrow" w:hAnsi="Arial Narrow"/>
                <w:sz w:val="24"/>
                <w:szCs w:val="24"/>
                <w:lang w:val="en-GB"/>
              </w:rPr>
            </w:pPr>
            <w:r>
              <w:rPr>
                <w:sz w:val="24"/>
                <w:szCs w:val="24"/>
              </w:rPr>
              <w:lastRenderedPageBreak/>
              <w:t>Assesment methods and condition</w:t>
            </w:r>
          </w:p>
        </w:tc>
        <w:tc>
          <w:tcPr>
            <w:tcW w:w="7348" w:type="dxa"/>
            <w:gridSpan w:val="2"/>
            <w:tcBorders>
              <w:bottom w:val="single" w:sz="12" w:space="0" w:color="auto"/>
            </w:tcBorders>
          </w:tcPr>
          <w:p w14:paraId="45A4F220" w14:textId="77777777" w:rsidR="000869E1" w:rsidRDefault="000869E1" w:rsidP="00217BEC">
            <w:pPr>
              <w:rPr>
                <w:sz w:val="24"/>
                <w:szCs w:val="24"/>
                <w:lang w:val="en-GB"/>
              </w:rPr>
            </w:pPr>
            <w:r w:rsidRPr="000869E1">
              <w:rPr>
                <w:sz w:val="24"/>
                <w:szCs w:val="24"/>
                <w:lang w:val="en-GB"/>
              </w:rPr>
              <w:t>Written Test Exam</w:t>
            </w:r>
          </w:p>
          <w:p w14:paraId="4B0FBED6" w14:textId="75A2FA0D" w:rsidR="00217BEC" w:rsidRPr="000E3A6A" w:rsidRDefault="00475CF6" w:rsidP="00217BEC">
            <w:pPr>
              <w:rPr>
                <w:sz w:val="24"/>
                <w:szCs w:val="24"/>
                <w:lang w:val="en-GB"/>
              </w:rPr>
            </w:pPr>
            <w:r>
              <w:rPr>
                <w:sz w:val="24"/>
                <w:szCs w:val="24"/>
                <w:lang w:val="en-GB"/>
              </w:rPr>
              <w:t>Practical classes</w:t>
            </w:r>
            <w:r w:rsidR="000869E1" w:rsidRPr="000869E1">
              <w:rPr>
                <w:sz w:val="24"/>
                <w:szCs w:val="24"/>
                <w:lang w:val="en-GB"/>
              </w:rPr>
              <w:t xml:space="preserve"> – Pass/Fail Assessment – </w:t>
            </w:r>
            <w:r>
              <w:rPr>
                <w:sz w:val="24"/>
                <w:szCs w:val="24"/>
                <w:lang w:val="en-GB"/>
              </w:rPr>
              <w:br/>
            </w:r>
            <w:r w:rsidR="000869E1" w:rsidRPr="000869E1">
              <w:rPr>
                <w:sz w:val="24"/>
                <w:szCs w:val="24"/>
                <w:lang w:val="en-GB"/>
              </w:rPr>
              <w:t>Preparation and Implementation of a Health Campaign</w:t>
            </w:r>
          </w:p>
        </w:tc>
      </w:tr>
    </w:tbl>
    <w:p w14:paraId="77268538" w14:textId="77777777" w:rsidR="00D62D5D" w:rsidRPr="000E3A6A" w:rsidRDefault="00D62D5D" w:rsidP="00D62D5D">
      <w:pPr>
        <w:rPr>
          <w:sz w:val="22"/>
          <w:szCs w:val="22"/>
          <w:lang w:val="en-GB"/>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70"/>
        <w:gridCol w:w="1275"/>
        <w:gridCol w:w="1985"/>
        <w:gridCol w:w="1701"/>
      </w:tblGrid>
      <w:tr w:rsidR="00D62D5D" w:rsidRPr="000E3A6A" w14:paraId="5AA14CE7" w14:textId="77777777" w:rsidTr="000E6065">
        <w:tc>
          <w:tcPr>
            <w:tcW w:w="10031" w:type="dxa"/>
            <w:gridSpan w:val="4"/>
            <w:tcBorders>
              <w:top w:val="single" w:sz="12" w:space="0" w:color="auto"/>
              <w:bottom w:val="single" w:sz="4" w:space="0" w:color="auto"/>
            </w:tcBorders>
          </w:tcPr>
          <w:p w14:paraId="010291D5" w14:textId="4B83DFDE" w:rsidR="00D62D5D" w:rsidRPr="000E3A6A" w:rsidRDefault="004B5D7F" w:rsidP="004B5D7F">
            <w:pPr>
              <w:jc w:val="center"/>
              <w:rPr>
                <w:b/>
                <w:color w:val="FF0000"/>
                <w:lang w:val="en-GB"/>
              </w:rPr>
            </w:pPr>
            <w:r w:rsidRPr="004B5D7F">
              <w:rPr>
                <w:b/>
                <w:sz w:val="24"/>
                <w:szCs w:val="24"/>
              </w:rPr>
              <w:t>STUDENT WORKLOAD</w:t>
            </w:r>
          </w:p>
        </w:tc>
      </w:tr>
      <w:tr w:rsidR="00D62D5D" w:rsidRPr="000E3A6A" w14:paraId="39496A01" w14:textId="77777777" w:rsidTr="000E6065">
        <w:trPr>
          <w:trHeight w:val="263"/>
        </w:trPr>
        <w:tc>
          <w:tcPr>
            <w:tcW w:w="5070" w:type="dxa"/>
            <w:vMerge w:val="restart"/>
            <w:tcBorders>
              <w:top w:val="single" w:sz="4" w:space="0" w:color="auto"/>
            </w:tcBorders>
          </w:tcPr>
          <w:p w14:paraId="7910206B" w14:textId="77777777" w:rsidR="00D62D5D" w:rsidRPr="000E3A6A" w:rsidRDefault="00D62D5D" w:rsidP="00C275A2">
            <w:pPr>
              <w:jc w:val="center"/>
              <w:rPr>
                <w:sz w:val="24"/>
                <w:szCs w:val="24"/>
                <w:lang w:val="en-GB"/>
              </w:rPr>
            </w:pPr>
          </w:p>
          <w:p w14:paraId="7AB8A0C1" w14:textId="73CB6A8E" w:rsidR="00D62D5D" w:rsidRPr="000E3A6A" w:rsidRDefault="004B5D7F" w:rsidP="00C275A2">
            <w:pPr>
              <w:jc w:val="center"/>
              <w:rPr>
                <w:sz w:val="24"/>
                <w:szCs w:val="24"/>
                <w:lang w:val="en-GB"/>
              </w:rPr>
            </w:pPr>
            <w:r>
              <w:rPr>
                <w:sz w:val="24"/>
                <w:szCs w:val="24"/>
                <w:lang w:val="en-GB"/>
              </w:rPr>
              <w:t>Type of activity</w:t>
            </w:r>
          </w:p>
        </w:tc>
        <w:tc>
          <w:tcPr>
            <w:tcW w:w="4961" w:type="dxa"/>
            <w:gridSpan w:val="3"/>
            <w:tcBorders>
              <w:top w:val="single" w:sz="4" w:space="0" w:color="auto"/>
            </w:tcBorders>
          </w:tcPr>
          <w:p w14:paraId="17FBFDEF" w14:textId="0E17943E" w:rsidR="00D62D5D" w:rsidRPr="000E3A6A" w:rsidRDefault="004B5D7F" w:rsidP="00C275A2">
            <w:pPr>
              <w:jc w:val="center"/>
              <w:rPr>
                <w:color w:val="FF0000"/>
                <w:sz w:val="24"/>
                <w:szCs w:val="24"/>
                <w:lang w:val="en-GB"/>
              </w:rPr>
            </w:pPr>
            <w:r>
              <w:rPr>
                <w:sz w:val="24"/>
                <w:szCs w:val="24"/>
                <w:lang w:val="en-GB"/>
              </w:rPr>
              <w:t>Estimated hours</w:t>
            </w:r>
          </w:p>
        </w:tc>
      </w:tr>
      <w:tr w:rsidR="000E6065" w:rsidRPr="00FB401B" w14:paraId="385D317B" w14:textId="77777777" w:rsidTr="000E6065">
        <w:trPr>
          <w:trHeight w:val="262"/>
        </w:trPr>
        <w:tc>
          <w:tcPr>
            <w:tcW w:w="5070" w:type="dxa"/>
            <w:vMerge/>
          </w:tcPr>
          <w:p w14:paraId="50747A56" w14:textId="77777777" w:rsidR="000E6065" w:rsidRPr="000E3A6A" w:rsidRDefault="000E6065" w:rsidP="00C275A2">
            <w:pPr>
              <w:rPr>
                <w:sz w:val="24"/>
                <w:szCs w:val="24"/>
                <w:lang w:val="en-GB"/>
              </w:rPr>
            </w:pPr>
          </w:p>
        </w:tc>
        <w:tc>
          <w:tcPr>
            <w:tcW w:w="1275" w:type="dxa"/>
          </w:tcPr>
          <w:p w14:paraId="1F860425" w14:textId="0BB2BCC5" w:rsidR="000E6065" w:rsidRPr="000E3A6A" w:rsidRDefault="004B5D7F" w:rsidP="00C275A2">
            <w:pPr>
              <w:jc w:val="center"/>
              <w:rPr>
                <w:lang w:val="en-GB"/>
              </w:rPr>
            </w:pPr>
            <w:r>
              <w:rPr>
                <w:lang w:val="en-GB"/>
              </w:rPr>
              <w:t>Total</w:t>
            </w:r>
          </w:p>
        </w:tc>
        <w:tc>
          <w:tcPr>
            <w:tcW w:w="1985" w:type="dxa"/>
          </w:tcPr>
          <w:p w14:paraId="77A0E6D0" w14:textId="77777777" w:rsidR="004B5D7F" w:rsidRPr="000338D9" w:rsidRDefault="004B5D7F" w:rsidP="004B5D7F">
            <w:pPr>
              <w:jc w:val="center"/>
              <w:rPr>
                <w:lang w:val="en-GB"/>
              </w:rPr>
            </w:pPr>
            <w:r w:rsidRPr="006E4678">
              <w:rPr>
                <w:lang w:val="en"/>
              </w:rPr>
              <w:t>Including activities related to practical professional training</w:t>
            </w:r>
          </w:p>
          <w:p w14:paraId="7359BD2E" w14:textId="1C5B5A38" w:rsidR="000E6065" w:rsidRPr="004B5D7F" w:rsidRDefault="000E6065" w:rsidP="00C275A2">
            <w:pPr>
              <w:jc w:val="center"/>
              <w:rPr>
                <w:lang w:val="en-GB"/>
              </w:rPr>
            </w:pPr>
          </w:p>
        </w:tc>
        <w:tc>
          <w:tcPr>
            <w:tcW w:w="1701" w:type="dxa"/>
          </w:tcPr>
          <w:p w14:paraId="02089998" w14:textId="77777777" w:rsidR="004B5D7F" w:rsidRPr="000338D9" w:rsidRDefault="004B5D7F" w:rsidP="004B5D7F">
            <w:pPr>
              <w:jc w:val="center"/>
              <w:rPr>
                <w:lang w:val="en-GB"/>
              </w:rPr>
            </w:pPr>
            <w:r w:rsidRPr="006E4678">
              <w:rPr>
                <w:lang w:val="en"/>
              </w:rPr>
              <w:t>Including participation in classes conducted using distance learning methods and techniques</w:t>
            </w:r>
          </w:p>
          <w:p w14:paraId="54BB8153" w14:textId="4B93D96A" w:rsidR="000E6065" w:rsidRPr="004B5D7F" w:rsidRDefault="000E6065" w:rsidP="00C275A2">
            <w:pPr>
              <w:jc w:val="center"/>
              <w:rPr>
                <w:lang w:val="en-GB"/>
              </w:rPr>
            </w:pPr>
          </w:p>
        </w:tc>
      </w:tr>
      <w:tr w:rsidR="000E6065" w:rsidRPr="000E3A6A" w14:paraId="0ACC2D0F" w14:textId="77777777" w:rsidTr="000E6065">
        <w:trPr>
          <w:trHeight w:val="262"/>
        </w:trPr>
        <w:tc>
          <w:tcPr>
            <w:tcW w:w="5070" w:type="dxa"/>
          </w:tcPr>
          <w:p w14:paraId="6A401DD6" w14:textId="08682E21" w:rsidR="000E6065" w:rsidRPr="000E3A6A" w:rsidRDefault="004B5D7F" w:rsidP="00C275A2">
            <w:pPr>
              <w:spacing w:before="60" w:after="60"/>
              <w:rPr>
                <w:sz w:val="24"/>
                <w:szCs w:val="24"/>
                <w:lang w:val="en-GB"/>
              </w:rPr>
            </w:pPr>
            <w:r>
              <w:rPr>
                <w:sz w:val="24"/>
                <w:szCs w:val="24"/>
                <w:lang w:val="en-GB"/>
              </w:rPr>
              <w:t>Participation in lectures</w:t>
            </w:r>
          </w:p>
        </w:tc>
        <w:tc>
          <w:tcPr>
            <w:tcW w:w="1275" w:type="dxa"/>
          </w:tcPr>
          <w:p w14:paraId="38C598FF" w14:textId="6643F598" w:rsidR="000E6065" w:rsidRPr="000E3A6A" w:rsidRDefault="00B5201E" w:rsidP="00C275A2">
            <w:pPr>
              <w:jc w:val="center"/>
              <w:rPr>
                <w:sz w:val="24"/>
                <w:szCs w:val="24"/>
                <w:lang w:val="en-GB"/>
              </w:rPr>
            </w:pPr>
            <w:r w:rsidRPr="000E3A6A">
              <w:rPr>
                <w:sz w:val="24"/>
                <w:szCs w:val="24"/>
                <w:lang w:val="en-GB"/>
              </w:rPr>
              <w:t>30</w:t>
            </w:r>
          </w:p>
        </w:tc>
        <w:tc>
          <w:tcPr>
            <w:tcW w:w="1985" w:type="dxa"/>
          </w:tcPr>
          <w:p w14:paraId="0F8B4AF4" w14:textId="0CD384E1" w:rsidR="000E6065" w:rsidRPr="000E3A6A" w:rsidRDefault="00B5201E" w:rsidP="00C275A2">
            <w:pPr>
              <w:jc w:val="center"/>
              <w:rPr>
                <w:sz w:val="24"/>
                <w:szCs w:val="24"/>
                <w:lang w:val="en-GB"/>
              </w:rPr>
            </w:pPr>
            <w:r w:rsidRPr="000E3A6A">
              <w:rPr>
                <w:sz w:val="24"/>
                <w:szCs w:val="24"/>
                <w:lang w:val="en-GB"/>
              </w:rPr>
              <w:t>-</w:t>
            </w:r>
          </w:p>
        </w:tc>
        <w:tc>
          <w:tcPr>
            <w:tcW w:w="1701" w:type="dxa"/>
          </w:tcPr>
          <w:p w14:paraId="6DC71DB9" w14:textId="22C434FD" w:rsidR="000E6065" w:rsidRPr="000E3A6A" w:rsidRDefault="00B5201E" w:rsidP="000E6065">
            <w:pPr>
              <w:jc w:val="center"/>
              <w:rPr>
                <w:sz w:val="24"/>
                <w:szCs w:val="24"/>
                <w:lang w:val="en-GB"/>
              </w:rPr>
            </w:pPr>
            <w:r w:rsidRPr="000E3A6A">
              <w:rPr>
                <w:sz w:val="24"/>
                <w:szCs w:val="24"/>
                <w:lang w:val="en-GB"/>
              </w:rPr>
              <w:t>10</w:t>
            </w:r>
          </w:p>
        </w:tc>
      </w:tr>
      <w:tr w:rsidR="000E6065" w:rsidRPr="000E3A6A" w14:paraId="1D049E90" w14:textId="77777777" w:rsidTr="000E6065">
        <w:trPr>
          <w:trHeight w:val="262"/>
        </w:trPr>
        <w:tc>
          <w:tcPr>
            <w:tcW w:w="5070" w:type="dxa"/>
          </w:tcPr>
          <w:p w14:paraId="55E94CD3" w14:textId="32533960" w:rsidR="000E6065" w:rsidRPr="000E3A6A" w:rsidRDefault="004B5D7F" w:rsidP="00C275A2">
            <w:pPr>
              <w:spacing w:before="60" w:after="60"/>
              <w:rPr>
                <w:sz w:val="24"/>
                <w:szCs w:val="24"/>
                <w:lang w:val="en-GB"/>
              </w:rPr>
            </w:pPr>
            <w:r>
              <w:rPr>
                <w:sz w:val="24"/>
                <w:szCs w:val="24"/>
                <w:lang w:val="en-GB"/>
              </w:rPr>
              <w:t>Independent study</w:t>
            </w:r>
          </w:p>
        </w:tc>
        <w:tc>
          <w:tcPr>
            <w:tcW w:w="1275" w:type="dxa"/>
          </w:tcPr>
          <w:p w14:paraId="72351337" w14:textId="4C1975EA" w:rsidR="000E6065" w:rsidRPr="000E3A6A" w:rsidRDefault="00C56A73" w:rsidP="00C275A2">
            <w:pPr>
              <w:jc w:val="center"/>
              <w:rPr>
                <w:sz w:val="24"/>
                <w:szCs w:val="24"/>
                <w:lang w:val="en-GB"/>
              </w:rPr>
            </w:pPr>
            <w:r w:rsidRPr="000E3A6A">
              <w:rPr>
                <w:sz w:val="24"/>
                <w:szCs w:val="24"/>
                <w:lang w:val="en-GB"/>
              </w:rPr>
              <w:t>2</w:t>
            </w:r>
            <w:r w:rsidR="00B5201E" w:rsidRPr="000E3A6A">
              <w:rPr>
                <w:sz w:val="24"/>
                <w:szCs w:val="24"/>
                <w:lang w:val="en-GB"/>
              </w:rPr>
              <w:t>5</w:t>
            </w:r>
          </w:p>
        </w:tc>
        <w:tc>
          <w:tcPr>
            <w:tcW w:w="1985" w:type="dxa"/>
          </w:tcPr>
          <w:p w14:paraId="792F19A4" w14:textId="299D6A15" w:rsidR="000E6065" w:rsidRPr="000E3A6A" w:rsidRDefault="00B5201E" w:rsidP="00C275A2">
            <w:pPr>
              <w:jc w:val="center"/>
              <w:rPr>
                <w:sz w:val="24"/>
                <w:szCs w:val="24"/>
                <w:lang w:val="en-GB"/>
              </w:rPr>
            </w:pPr>
            <w:r w:rsidRPr="000E3A6A">
              <w:rPr>
                <w:sz w:val="24"/>
                <w:szCs w:val="24"/>
                <w:lang w:val="en-GB"/>
              </w:rPr>
              <w:t>-</w:t>
            </w:r>
          </w:p>
        </w:tc>
        <w:tc>
          <w:tcPr>
            <w:tcW w:w="1701" w:type="dxa"/>
          </w:tcPr>
          <w:p w14:paraId="1EF7A1BD" w14:textId="1F09B383" w:rsidR="000E6065" w:rsidRPr="000E3A6A" w:rsidRDefault="000E6065" w:rsidP="000E6065">
            <w:pPr>
              <w:jc w:val="center"/>
              <w:rPr>
                <w:sz w:val="24"/>
                <w:szCs w:val="24"/>
                <w:lang w:val="en-GB"/>
              </w:rPr>
            </w:pPr>
          </w:p>
        </w:tc>
      </w:tr>
      <w:tr w:rsidR="000E6065" w:rsidRPr="000E3A6A" w14:paraId="11D4B82B" w14:textId="77777777" w:rsidTr="000E6065">
        <w:trPr>
          <w:trHeight w:val="262"/>
        </w:trPr>
        <w:tc>
          <w:tcPr>
            <w:tcW w:w="5070" w:type="dxa"/>
          </w:tcPr>
          <w:p w14:paraId="79D32F26" w14:textId="77777777" w:rsidR="004B5D7F" w:rsidRPr="000338D9" w:rsidRDefault="004B5D7F" w:rsidP="004B5D7F">
            <w:pPr>
              <w:spacing w:before="60" w:after="60"/>
              <w:jc w:val="both"/>
              <w:rPr>
                <w:sz w:val="24"/>
                <w:szCs w:val="24"/>
                <w:lang w:val="en-GB"/>
              </w:rPr>
            </w:pPr>
            <w:r w:rsidRPr="000338D9">
              <w:rPr>
                <w:sz w:val="24"/>
                <w:szCs w:val="24"/>
                <w:lang w:val="en-GB"/>
              </w:rPr>
              <w:t xml:space="preserve">Participation </w:t>
            </w:r>
          </w:p>
          <w:p w14:paraId="5543B80D" w14:textId="35C4B93F" w:rsidR="000E6065" w:rsidRPr="004B5D7F" w:rsidRDefault="004B5D7F" w:rsidP="004B5D7F">
            <w:pPr>
              <w:spacing w:before="60" w:after="60"/>
              <w:jc w:val="both"/>
              <w:rPr>
                <w:sz w:val="24"/>
                <w:szCs w:val="24"/>
                <w:vertAlign w:val="superscript"/>
                <w:lang w:val="en-GB"/>
              </w:rPr>
            </w:pPr>
            <w:r w:rsidRPr="000338D9">
              <w:rPr>
                <w:sz w:val="24"/>
                <w:szCs w:val="24"/>
                <w:lang w:val="en-GB"/>
              </w:rPr>
              <w:t>in practical classes/workshops/seminars</w:t>
            </w:r>
          </w:p>
        </w:tc>
        <w:tc>
          <w:tcPr>
            <w:tcW w:w="1275" w:type="dxa"/>
          </w:tcPr>
          <w:p w14:paraId="21F8BE57" w14:textId="11E2BBF6" w:rsidR="000E6065" w:rsidRPr="000E3A6A" w:rsidRDefault="00B5201E" w:rsidP="00C275A2">
            <w:pPr>
              <w:jc w:val="center"/>
              <w:rPr>
                <w:sz w:val="24"/>
                <w:szCs w:val="24"/>
                <w:lang w:val="en-GB"/>
              </w:rPr>
            </w:pPr>
            <w:r w:rsidRPr="000E3A6A">
              <w:rPr>
                <w:sz w:val="24"/>
                <w:szCs w:val="24"/>
                <w:lang w:val="en-GB"/>
              </w:rPr>
              <w:t>30</w:t>
            </w:r>
          </w:p>
        </w:tc>
        <w:tc>
          <w:tcPr>
            <w:tcW w:w="1985" w:type="dxa"/>
          </w:tcPr>
          <w:p w14:paraId="5EAACD7F" w14:textId="449AE434" w:rsidR="000E6065" w:rsidRPr="000E3A6A" w:rsidRDefault="00B5201E" w:rsidP="00C275A2">
            <w:pPr>
              <w:jc w:val="center"/>
              <w:rPr>
                <w:sz w:val="24"/>
                <w:szCs w:val="24"/>
                <w:lang w:val="en-GB"/>
              </w:rPr>
            </w:pPr>
            <w:r w:rsidRPr="000E3A6A">
              <w:rPr>
                <w:sz w:val="24"/>
                <w:szCs w:val="24"/>
                <w:lang w:val="en-GB"/>
              </w:rPr>
              <w:t>20</w:t>
            </w:r>
          </w:p>
        </w:tc>
        <w:tc>
          <w:tcPr>
            <w:tcW w:w="1701" w:type="dxa"/>
          </w:tcPr>
          <w:p w14:paraId="599A5C53" w14:textId="77777777" w:rsidR="000E6065" w:rsidRPr="000E3A6A" w:rsidRDefault="000E6065" w:rsidP="000E6065">
            <w:pPr>
              <w:jc w:val="center"/>
              <w:rPr>
                <w:sz w:val="24"/>
                <w:szCs w:val="24"/>
                <w:lang w:val="en-GB"/>
              </w:rPr>
            </w:pPr>
          </w:p>
        </w:tc>
      </w:tr>
      <w:tr w:rsidR="000E6065" w:rsidRPr="000E3A6A" w14:paraId="79288D70" w14:textId="77777777" w:rsidTr="000E6065">
        <w:trPr>
          <w:trHeight w:val="262"/>
        </w:trPr>
        <w:tc>
          <w:tcPr>
            <w:tcW w:w="5070" w:type="dxa"/>
          </w:tcPr>
          <w:p w14:paraId="28A9FF32" w14:textId="3F330E3D" w:rsidR="000E6065" w:rsidRPr="000B4399" w:rsidRDefault="004B5D7F" w:rsidP="00C275A2">
            <w:pPr>
              <w:spacing w:before="60" w:after="60"/>
              <w:jc w:val="both"/>
              <w:rPr>
                <w:sz w:val="24"/>
                <w:szCs w:val="24"/>
              </w:rPr>
            </w:pPr>
            <w:r w:rsidRPr="006E4678">
              <w:rPr>
                <w:sz w:val="24"/>
                <w:szCs w:val="24"/>
              </w:rPr>
              <w:t>Preparation for classes</w:t>
            </w:r>
          </w:p>
        </w:tc>
        <w:tc>
          <w:tcPr>
            <w:tcW w:w="1275" w:type="dxa"/>
          </w:tcPr>
          <w:p w14:paraId="1CAFF623" w14:textId="2D75F509" w:rsidR="000E6065" w:rsidRPr="000E3A6A" w:rsidRDefault="00B5201E" w:rsidP="00C275A2">
            <w:pPr>
              <w:jc w:val="center"/>
              <w:rPr>
                <w:sz w:val="24"/>
                <w:szCs w:val="24"/>
                <w:lang w:val="en-GB"/>
              </w:rPr>
            </w:pPr>
            <w:r w:rsidRPr="000E3A6A">
              <w:rPr>
                <w:sz w:val="24"/>
                <w:szCs w:val="24"/>
                <w:lang w:val="en-GB"/>
              </w:rPr>
              <w:t>25</w:t>
            </w:r>
          </w:p>
        </w:tc>
        <w:tc>
          <w:tcPr>
            <w:tcW w:w="1985" w:type="dxa"/>
          </w:tcPr>
          <w:p w14:paraId="25824F71" w14:textId="0BC47B9B" w:rsidR="000E6065" w:rsidRPr="000E3A6A" w:rsidRDefault="00B5201E" w:rsidP="00C275A2">
            <w:pPr>
              <w:jc w:val="center"/>
              <w:rPr>
                <w:sz w:val="24"/>
                <w:szCs w:val="24"/>
                <w:lang w:val="en-GB"/>
              </w:rPr>
            </w:pPr>
            <w:r w:rsidRPr="000E3A6A">
              <w:rPr>
                <w:sz w:val="24"/>
                <w:szCs w:val="24"/>
                <w:lang w:val="en-GB"/>
              </w:rPr>
              <w:t>1</w:t>
            </w:r>
            <w:r w:rsidR="00E5017F" w:rsidRPr="000E3A6A">
              <w:rPr>
                <w:sz w:val="24"/>
                <w:szCs w:val="24"/>
                <w:lang w:val="en-GB"/>
              </w:rPr>
              <w:t>5</w:t>
            </w:r>
          </w:p>
        </w:tc>
        <w:tc>
          <w:tcPr>
            <w:tcW w:w="1701" w:type="dxa"/>
          </w:tcPr>
          <w:p w14:paraId="132E7AC5" w14:textId="52385FF6" w:rsidR="000E6065" w:rsidRPr="000E3A6A" w:rsidRDefault="000E6065" w:rsidP="000E6065">
            <w:pPr>
              <w:jc w:val="center"/>
              <w:rPr>
                <w:sz w:val="24"/>
                <w:szCs w:val="24"/>
                <w:lang w:val="en-GB"/>
              </w:rPr>
            </w:pPr>
          </w:p>
        </w:tc>
      </w:tr>
      <w:tr w:rsidR="000E6065" w:rsidRPr="000E3A6A" w14:paraId="2DDBBF9A" w14:textId="77777777" w:rsidTr="000E6065">
        <w:trPr>
          <w:trHeight w:val="262"/>
        </w:trPr>
        <w:tc>
          <w:tcPr>
            <w:tcW w:w="5070" w:type="dxa"/>
          </w:tcPr>
          <w:p w14:paraId="23C6F288" w14:textId="625278D1" w:rsidR="000E6065" w:rsidRPr="000E3A6A" w:rsidRDefault="004B5D7F" w:rsidP="00C275A2">
            <w:pPr>
              <w:spacing w:before="60" w:after="60"/>
              <w:jc w:val="both"/>
              <w:rPr>
                <w:sz w:val="24"/>
                <w:szCs w:val="24"/>
                <w:lang w:val="en-GB"/>
              </w:rPr>
            </w:pPr>
            <w:r w:rsidRPr="006E4678">
              <w:rPr>
                <w:sz w:val="24"/>
                <w:szCs w:val="24"/>
              </w:rPr>
              <w:t>Project/essay preaparation</w:t>
            </w:r>
          </w:p>
        </w:tc>
        <w:tc>
          <w:tcPr>
            <w:tcW w:w="1275" w:type="dxa"/>
          </w:tcPr>
          <w:p w14:paraId="2253142A" w14:textId="6E0B5CDF" w:rsidR="000E6065" w:rsidRPr="000E3A6A" w:rsidRDefault="00B5201E" w:rsidP="00D828D1">
            <w:pPr>
              <w:jc w:val="center"/>
              <w:rPr>
                <w:sz w:val="24"/>
                <w:szCs w:val="24"/>
                <w:lang w:val="en-GB"/>
              </w:rPr>
            </w:pPr>
            <w:r w:rsidRPr="000E3A6A">
              <w:rPr>
                <w:sz w:val="24"/>
                <w:szCs w:val="24"/>
                <w:lang w:val="en-GB"/>
              </w:rPr>
              <w:t>3</w:t>
            </w:r>
            <w:r w:rsidR="00C56A73" w:rsidRPr="000E3A6A">
              <w:rPr>
                <w:sz w:val="24"/>
                <w:szCs w:val="24"/>
                <w:lang w:val="en-GB"/>
              </w:rPr>
              <w:t>5</w:t>
            </w:r>
          </w:p>
        </w:tc>
        <w:tc>
          <w:tcPr>
            <w:tcW w:w="1985" w:type="dxa"/>
          </w:tcPr>
          <w:p w14:paraId="6839510B" w14:textId="1BE1DB04" w:rsidR="000E6065" w:rsidRPr="000E3A6A" w:rsidRDefault="00B5201E" w:rsidP="00D828D1">
            <w:pPr>
              <w:jc w:val="center"/>
              <w:rPr>
                <w:sz w:val="24"/>
                <w:szCs w:val="24"/>
                <w:lang w:val="en-GB"/>
              </w:rPr>
            </w:pPr>
            <w:r w:rsidRPr="000E3A6A">
              <w:rPr>
                <w:sz w:val="24"/>
                <w:szCs w:val="24"/>
                <w:lang w:val="en-GB"/>
              </w:rPr>
              <w:t>30</w:t>
            </w:r>
          </w:p>
        </w:tc>
        <w:tc>
          <w:tcPr>
            <w:tcW w:w="1701" w:type="dxa"/>
          </w:tcPr>
          <w:p w14:paraId="79E6FF44" w14:textId="57C6431F" w:rsidR="000E6065" w:rsidRPr="000E3A6A" w:rsidRDefault="000E6065" w:rsidP="000E6065">
            <w:pPr>
              <w:jc w:val="center"/>
              <w:rPr>
                <w:sz w:val="24"/>
                <w:szCs w:val="24"/>
                <w:lang w:val="en-GB"/>
              </w:rPr>
            </w:pPr>
          </w:p>
        </w:tc>
      </w:tr>
      <w:tr w:rsidR="000E6065" w:rsidRPr="000E3A6A" w14:paraId="0CECAF25" w14:textId="77777777" w:rsidTr="000E6065">
        <w:trPr>
          <w:trHeight w:val="262"/>
        </w:trPr>
        <w:tc>
          <w:tcPr>
            <w:tcW w:w="5070" w:type="dxa"/>
          </w:tcPr>
          <w:p w14:paraId="62524000" w14:textId="1F1F0549" w:rsidR="000E6065" w:rsidRPr="000B4399" w:rsidRDefault="004B5D7F" w:rsidP="00C275A2">
            <w:pPr>
              <w:spacing w:before="60" w:after="60"/>
              <w:jc w:val="both"/>
              <w:rPr>
                <w:sz w:val="24"/>
                <w:szCs w:val="24"/>
              </w:rPr>
            </w:pPr>
            <w:r w:rsidRPr="006E4678">
              <w:rPr>
                <w:sz w:val="24"/>
                <w:szCs w:val="24"/>
              </w:rPr>
              <w:t>Exam or assessment preparation</w:t>
            </w:r>
          </w:p>
        </w:tc>
        <w:tc>
          <w:tcPr>
            <w:tcW w:w="1275" w:type="dxa"/>
          </w:tcPr>
          <w:p w14:paraId="086E1DAA" w14:textId="348784FD" w:rsidR="000E6065" w:rsidRPr="000E3A6A" w:rsidRDefault="00C56A73" w:rsidP="00C275A2">
            <w:pPr>
              <w:jc w:val="center"/>
              <w:rPr>
                <w:sz w:val="24"/>
                <w:szCs w:val="24"/>
                <w:lang w:val="en-GB"/>
              </w:rPr>
            </w:pPr>
            <w:r w:rsidRPr="000E3A6A">
              <w:rPr>
                <w:sz w:val="24"/>
                <w:szCs w:val="24"/>
                <w:lang w:val="en-GB"/>
              </w:rPr>
              <w:t>2</w:t>
            </w:r>
            <w:r w:rsidR="00B5201E" w:rsidRPr="000E3A6A">
              <w:rPr>
                <w:sz w:val="24"/>
                <w:szCs w:val="24"/>
                <w:lang w:val="en-GB"/>
              </w:rPr>
              <w:t>7</w:t>
            </w:r>
          </w:p>
        </w:tc>
        <w:tc>
          <w:tcPr>
            <w:tcW w:w="1985" w:type="dxa"/>
          </w:tcPr>
          <w:p w14:paraId="0374B830" w14:textId="32B7A4E8" w:rsidR="000E6065" w:rsidRPr="000E3A6A" w:rsidRDefault="00E5017F" w:rsidP="00B5201E">
            <w:pPr>
              <w:jc w:val="center"/>
              <w:rPr>
                <w:sz w:val="24"/>
                <w:szCs w:val="24"/>
                <w:lang w:val="en-GB"/>
              </w:rPr>
            </w:pPr>
            <w:r w:rsidRPr="000E3A6A">
              <w:rPr>
                <w:sz w:val="24"/>
                <w:szCs w:val="24"/>
                <w:lang w:val="en-GB"/>
              </w:rPr>
              <w:t>10</w:t>
            </w:r>
          </w:p>
        </w:tc>
        <w:tc>
          <w:tcPr>
            <w:tcW w:w="1701" w:type="dxa"/>
          </w:tcPr>
          <w:p w14:paraId="2FCAAA1C" w14:textId="6C09E589" w:rsidR="000E6065" w:rsidRPr="000E3A6A" w:rsidRDefault="000E6065" w:rsidP="000E6065">
            <w:pPr>
              <w:jc w:val="center"/>
              <w:rPr>
                <w:sz w:val="24"/>
                <w:szCs w:val="24"/>
                <w:lang w:val="en-GB"/>
              </w:rPr>
            </w:pPr>
          </w:p>
        </w:tc>
      </w:tr>
      <w:tr w:rsidR="000E6065" w:rsidRPr="000E3A6A" w14:paraId="6E9D9E37" w14:textId="77777777" w:rsidTr="000E6065">
        <w:trPr>
          <w:trHeight w:val="262"/>
        </w:trPr>
        <w:tc>
          <w:tcPr>
            <w:tcW w:w="5070" w:type="dxa"/>
          </w:tcPr>
          <w:p w14:paraId="6F07D00B" w14:textId="2BDD1AAF" w:rsidR="000E6065" w:rsidRPr="000E3A6A" w:rsidRDefault="004B5D7F" w:rsidP="00C275A2">
            <w:pPr>
              <w:spacing w:before="60" w:after="60"/>
              <w:jc w:val="both"/>
              <w:rPr>
                <w:sz w:val="24"/>
                <w:szCs w:val="24"/>
                <w:lang w:val="en-GB"/>
              </w:rPr>
            </w:pPr>
            <w:r>
              <w:rPr>
                <w:sz w:val="24"/>
                <w:szCs w:val="24"/>
                <w:lang w:val="en-GB"/>
              </w:rPr>
              <w:t>Consultations</w:t>
            </w:r>
          </w:p>
        </w:tc>
        <w:tc>
          <w:tcPr>
            <w:tcW w:w="1275" w:type="dxa"/>
          </w:tcPr>
          <w:p w14:paraId="19C51947" w14:textId="06F9A0BC" w:rsidR="000E6065" w:rsidRPr="000E3A6A" w:rsidRDefault="00B5201E" w:rsidP="00C275A2">
            <w:pPr>
              <w:jc w:val="center"/>
              <w:rPr>
                <w:sz w:val="24"/>
                <w:szCs w:val="24"/>
                <w:lang w:val="en-GB"/>
              </w:rPr>
            </w:pPr>
            <w:r w:rsidRPr="000E3A6A">
              <w:rPr>
                <w:sz w:val="24"/>
                <w:szCs w:val="24"/>
                <w:lang w:val="en-GB"/>
              </w:rPr>
              <w:t>3</w:t>
            </w:r>
          </w:p>
        </w:tc>
        <w:tc>
          <w:tcPr>
            <w:tcW w:w="1985" w:type="dxa"/>
          </w:tcPr>
          <w:p w14:paraId="39678632" w14:textId="787943E0" w:rsidR="000E6065" w:rsidRPr="000E3A6A" w:rsidRDefault="000E6065" w:rsidP="00C275A2">
            <w:pPr>
              <w:jc w:val="center"/>
              <w:rPr>
                <w:sz w:val="24"/>
                <w:szCs w:val="24"/>
                <w:lang w:val="en-GB"/>
              </w:rPr>
            </w:pPr>
          </w:p>
        </w:tc>
        <w:tc>
          <w:tcPr>
            <w:tcW w:w="1701" w:type="dxa"/>
          </w:tcPr>
          <w:p w14:paraId="5393F7FE" w14:textId="5C318B5A" w:rsidR="000E6065" w:rsidRPr="000E3A6A" w:rsidRDefault="00B5201E" w:rsidP="000E6065">
            <w:pPr>
              <w:jc w:val="center"/>
              <w:rPr>
                <w:sz w:val="24"/>
                <w:szCs w:val="24"/>
                <w:lang w:val="en-GB"/>
              </w:rPr>
            </w:pPr>
            <w:r w:rsidRPr="000E3A6A">
              <w:rPr>
                <w:sz w:val="24"/>
                <w:szCs w:val="24"/>
                <w:lang w:val="en-GB"/>
              </w:rPr>
              <w:t>3</w:t>
            </w:r>
          </w:p>
        </w:tc>
      </w:tr>
      <w:tr w:rsidR="000E6065" w:rsidRPr="000E3A6A" w14:paraId="231DB1F1" w14:textId="77777777" w:rsidTr="000E6065">
        <w:trPr>
          <w:trHeight w:val="262"/>
        </w:trPr>
        <w:tc>
          <w:tcPr>
            <w:tcW w:w="5070" w:type="dxa"/>
          </w:tcPr>
          <w:p w14:paraId="2FCBA71B" w14:textId="16911603" w:rsidR="000E6065" w:rsidRPr="000E3A6A" w:rsidRDefault="004B5D7F" w:rsidP="00C275A2">
            <w:pPr>
              <w:spacing w:before="60" w:after="60"/>
              <w:jc w:val="both"/>
              <w:rPr>
                <w:sz w:val="24"/>
                <w:szCs w:val="24"/>
                <w:lang w:val="en-GB"/>
              </w:rPr>
            </w:pPr>
            <w:r>
              <w:rPr>
                <w:sz w:val="24"/>
                <w:szCs w:val="24"/>
                <w:lang w:val="en-GB"/>
              </w:rPr>
              <w:t>Other</w:t>
            </w:r>
          </w:p>
        </w:tc>
        <w:tc>
          <w:tcPr>
            <w:tcW w:w="1275" w:type="dxa"/>
          </w:tcPr>
          <w:p w14:paraId="32D68BDA" w14:textId="77777777" w:rsidR="000E6065" w:rsidRPr="000E3A6A" w:rsidRDefault="000E6065" w:rsidP="00C275A2">
            <w:pPr>
              <w:jc w:val="center"/>
              <w:rPr>
                <w:sz w:val="24"/>
                <w:szCs w:val="24"/>
                <w:lang w:val="en-GB"/>
              </w:rPr>
            </w:pPr>
          </w:p>
        </w:tc>
        <w:tc>
          <w:tcPr>
            <w:tcW w:w="1985" w:type="dxa"/>
          </w:tcPr>
          <w:p w14:paraId="6BC00A40" w14:textId="77777777" w:rsidR="000E6065" w:rsidRPr="000E3A6A" w:rsidRDefault="000E6065" w:rsidP="00C275A2">
            <w:pPr>
              <w:jc w:val="center"/>
              <w:rPr>
                <w:sz w:val="24"/>
                <w:szCs w:val="24"/>
                <w:lang w:val="en-GB"/>
              </w:rPr>
            </w:pPr>
          </w:p>
        </w:tc>
        <w:tc>
          <w:tcPr>
            <w:tcW w:w="1701" w:type="dxa"/>
          </w:tcPr>
          <w:p w14:paraId="41563435" w14:textId="68AE0EC3" w:rsidR="000E6065" w:rsidRPr="000E3A6A" w:rsidRDefault="000E6065" w:rsidP="00C275A2">
            <w:pPr>
              <w:jc w:val="center"/>
              <w:rPr>
                <w:sz w:val="24"/>
                <w:szCs w:val="24"/>
                <w:lang w:val="en-GB"/>
              </w:rPr>
            </w:pPr>
          </w:p>
        </w:tc>
      </w:tr>
      <w:tr w:rsidR="000E6065" w:rsidRPr="000E3A6A" w14:paraId="05EA9CAC" w14:textId="77777777" w:rsidTr="000E6065">
        <w:trPr>
          <w:trHeight w:val="262"/>
        </w:trPr>
        <w:tc>
          <w:tcPr>
            <w:tcW w:w="5070" w:type="dxa"/>
          </w:tcPr>
          <w:p w14:paraId="4540387A" w14:textId="6D45E958" w:rsidR="000E6065" w:rsidRPr="000B4399" w:rsidRDefault="004B5D7F" w:rsidP="00C275A2">
            <w:pPr>
              <w:spacing w:before="60" w:after="60"/>
              <w:rPr>
                <w:sz w:val="24"/>
                <w:szCs w:val="24"/>
              </w:rPr>
            </w:pPr>
            <w:r>
              <w:rPr>
                <w:b/>
                <w:sz w:val="24"/>
                <w:szCs w:val="24"/>
              </w:rPr>
              <w:t>Total student workload</w:t>
            </w:r>
          </w:p>
        </w:tc>
        <w:tc>
          <w:tcPr>
            <w:tcW w:w="1275" w:type="dxa"/>
          </w:tcPr>
          <w:p w14:paraId="4BC37690" w14:textId="2F0ABCD3" w:rsidR="000E6065" w:rsidRPr="000E3A6A" w:rsidRDefault="00B5201E" w:rsidP="00C275A2">
            <w:pPr>
              <w:spacing w:before="60" w:after="60"/>
              <w:jc w:val="center"/>
              <w:rPr>
                <w:sz w:val="24"/>
                <w:szCs w:val="24"/>
                <w:lang w:val="en-GB"/>
              </w:rPr>
            </w:pPr>
            <w:r w:rsidRPr="000E3A6A">
              <w:rPr>
                <w:sz w:val="24"/>
                <w:szCs w:val="24"/>
                <w:lang w:val="en-GB"/>
              </w:rPr>
              <w:t>1</w:t>
            </w:r>
            <w:r w:rsidR="00C56A73" w:rsidRPr="000E3A6A">
              <w:rPr>
                <w:sz w:val="24"/>
                <w:szCs w:val="24"/>
                <w:lang w:val="en-GB"/>
              </w:rPr>
              <w:t>75</w:t>
            </w:r>
          </w:p>
        </w:tc>
        <w:tc>
          <w:tcPr>
            <w:tcW w:w="1985" w:type="dxa"/>
          </w:tcPr>
          <w:p w14:paraId="24A84EC7" w14:textId="4D46D5C1" w:rsidR="000E6065" w:rsidRPr="000E3A6A" w:rsidRDefault="00E5017F" w:rsidP="00C275A2">
            <w:pPr>
              <w:spacing w:before="60" w:after="60"/>
              <w:jc w:val="center"/>
              <w:rPr>
                <w:sz w:val="24"/>
                <w:szCs w:val="24"/>
                <w:lang w:val="en-GB"/>
              </w:rPr>
            </w:pPr>
            <w:r w:rsidRPr="000E3A6A">
              <w:rPr>
                <w:sz w:val="24"/>
                <w:szCs w:val="24"/>
                <w:lang w:val="en-GB"/>
              </w:rPr>
              <w:t>7</w:t>
            </w:r>
            <w:r w:rsidR="00B5201E" w:rsidRPr="000E3A6A">
              <w:rPr>
                <w:sz w:val="24"/>
                <w:szCs w:val="24"/>
                <w:lang w:val="en-GB"/>
              </w:rPr>
              <w:t>5</w:t>
            </w:r>
          </w:p>
        </w:tc>
        <w:tc>
          <w:tcPr>
            <w:tcW w:w="1701" w:type="dxa"/>
          </w:tcPr>
          <w:p w14:paraId="67E2E150" w14:textId="07AB3E11" w:rsidR="000E6065" w:rsidRPr="000E3A6A" w:rsidRDefault="00B5201E" w:rsidP="000E6065">
            <w:pPr>
              <w:spacing w:before="60" w:after="60"/>
              <w:jc w:val="center"/>
              <w:rPr>
                <w:sz w:val="24"/>
                <w:szCs w:val="24"/>
                <w:lang w:val="en-GB"/>
              </w:rPr>
            </w:pPr>
            <w:r w:rsidRPr="000E3A6A">
              <w:rPr>
                <w:sz w:val="24"/>
                <w:szCs w:val="24"/>
                <w:lang w:val="en-GB"/>
              </w:rPr>
              <w:t>13</w:t>
            </w:r>
          </w:p>
        </w:tc>
      </w:tr>
      <w:tr w:rsidR="00D62D5D" w:rsidRPr="000E3A6A" w14:paraId="74943ED5" w14:textId="77777777" w:rsidTr="000E6065">
        <w:trPr>
          <w:trHeight w:val="236"/>
        </w:trPr>
        <w:tc>
          <w:tcPr>
            <w:tcW w:w="5070" w:type="dxa"/>
            <w:shd w:val="clear" w:color="auto" w:fill="C0C0C0"/>
          </w:tcPr>
          <w:p w14:paraId="14892776" w14:textId="3732795C" w:rsidR="00D62D5D" w:rsidRPr="004B5D7F" w:rsidRDefault="004B5D7F" w:rsidP="00C275A2">
            <w:pPr>
              <w:spacing w:before="60" w:after="60"/>
              <w:rPr>
                <w:b/>
                <w:sz w:val="24"/>
                <w:szCs w:val="24"/>
                <w:lang w:val="en-GB"/>
              </w:rPr>
            </w:pPr>
            <w:r w:rsidRPr="000338D9">
              <w:rPr>
                <w:bCs/>
                <w:sz w:val="24"/>
                <w:szCs w:val="24"/>
                <w:lang w:val="en-GB"/>
              </w:rPr>
              <w:t>Number of ECTS credits for the course</w:t>
            </w:r>
          </w:p>
        </w:tc>
        <w:tc>
          <w:tcPr>
            <w:tcW w:w="4961" w:type="dxa"/>
            <w:gridSpan w:val="3"/>
            <w:shd w:val="clear" w:color="auto" w:fill="C0C0C0"/>
          </w:tcPr>
          <w:p w14:paraId="6CBB9D73" w14:textId="6A8A8679" w:rsidR="00D62D5D" w:rsidRPr="000E3A6A" w:rsidRDefault="00C56A73" w:rsidP="00C275A2">
            <w:pPr>
              <w:spacing w:before="60" w:after="60"/>
              <w:jc w:val="center"/>
              <w:rPr>
                <w:b/>
                <w:sz w:val="24"/>
                <w:szCs w:val="24"/>
                <w:lang w:val="en-GB"/>
              </w:rPr>
            </w:pPr>
            <w:r w:rsidRPr="000E3A6A">
              <w:rPr>
                <w:b/>
                <w:sz w:val="24"/>
                <w:szCs w:val="24"/>
                <w:lang w:val="en-GB"/>
              </w:rPr>
              <w:t>7</w:t>
            </w:r>
          </w:p>
        </w:tc>
      </w:tr>
      <w:tr w:rsidR="00D62D5D" w:rsidRPr="000E3A6A" w14:paraId="466E92A5" w14:textId="77777777" w:rsidTr="000E6065">
        <w:trPr>
          <w:trHeight w:val="262"/>
        </w:trPr>
        <w:tc>
          <w:tcPr>
            <w:tcW w:w="5070" w:type="dxa"/>
            <w:shd w:val="clear" w:color="auto" w:fill="C0C0C0"/>
          </w:tcPr>
          <w:p w14:paraId="6C123A52" w14:textId="5C2D269D" w:rsidR="00D62D5D" w:rsidRPr="00543662" w:rsidRDefault="00543662" w:rsidP="00C275A2">
            <w:pPr>
              <w:spacing w:before="60" w:after="60"/>
              <w:jc w:val="both"/>
              <w:rPr>
                <w:sz w:val="24"/>
                <w:szCs w:val="24"/>
                <w:vertAlign w:val="superscript"/>
                <w:lang w:val="en-GB"/>
              </w:rPr>
            </w:pPr>
            <w:r w:rsidRPr="00543662">
              <w:rPr>
                <w:bCs/>
                <w:sz w:val="24"/>
                <w:szCs w:val="24"/>
                <w:lang w:val="en-GB"/>
              </w:rPr>
              <w:t>ECTS credits for practical activities</w:t>
            </w:r>
          </w:p>
        </w:tc>
        <w:tc>
          <w:tcPr>
            <w:tcW w:w="4961" w:type="dxa"/>
            <w:gridSpan w:val="3"/>
            <w:shd w:val="clear" w:color="auto" w:fill="C0C0C0"/>
          </w:tcPr>
          <w:p w14:paraId="12544883" w14:textId="2D810BC5" w:rsidR="00D62D5D" w:rsidRPr="000E3A6A" w:rsidRDefault="00E5017F" w:rsidP="00C275A2">
            <w:pPr>
              <w:spacing w:before="60" w:after="60"/>
              <w:jc w:val="center"/>
              <w:rPr>
                <w:b/>
                <w:sz w:val="24"/>
                <w:szCs w:val="24"/>
                <w:lang w:val="en-GB"/>
              </w:rPr>
            </w:pPr>
            <w:r w:rsidRPr="000E3A6A">
              <w:rPr>
                <w:b/>
                <w:sz w:val="24"/>
                <w:szCs w:val="24"/>
                <w:lang w:val="en-GB"/>
              </w:rPr>
              <w:t>3</w:t>
            </w:r>
          </w:p>
        </w:tc>
      </w:tr>
      <w:tr w:rsidR="00905950" w:rsidRPr="000E3A6A" w14:paraId="1EE82F55" w14:textId="77777777" w:rsidTr="000E6065">
        <w:trPr>
          <w:trHeight w:val="262"/>
        </w:trPr>
        <w:tc>
          <w:tcPr>
            <w:tcW w:w="5070" w:type="dxa"/>
            <w:shd w:val="clear" w:color="auto" w:fill="C0C0C0"/>
          </w:tcPr>
          <w:p w14:paraId="1AFCA19B" w14:textId="0DA20050" w:rsidR="00905950" w:rsidRPr="00543662" w:rsidRDefault="00543662" w:rsidP="00C275A2">
            <w:pPr>
              <w:spacing w:before="60" w:after="60"/>
              <w:jc w:val="both"/>
              <w:rPr>
                <w:sz w:val="24"/>
                <w:szCs w:val="24"/>
                <w:lang w:val="en-GB"/>
              </w:rPr>
            </w:pPr>
            <w:r w:rsidRPr="00543662">
              <w:rPr>
                <w:bCs/>
                <w:sz w:val="24"/>
                <w:szCs w:val="24"/>
                <w:lang w:val="en-GB"/>
              </w:rPr>
              <w:t>ECTS credits for distance learning activities</w:t>
            </w:r>
          </w:p>
        </w:tc>
        <w:tc>
          <w:tcPr>
            <w:tcW w:w="4961" w:type="dxa"/>
            <w:gridSpan w:val="3"/>
            <w:shd w:val="clear" w:color="auto" w:fill="C0C0C0"/>
          </w:tcPr>
          <w:p w14:paraId="68D06CBB" w14:textId="5FD394AF" w:rsidR="00905950" w:rsidRPr="000E3A6A" w:rsidRDefault="00B5201E" w:rsidP="00C275A2">
            <w:pPr>
              <w:spacing w:before="60" w:after="60"/>
              <w:jc w:val="center"/>
              <w:rPr>
                <w:b/>
                <w:sz w:val="24"/>
                <w:szCs w:val="24"/>
                <w:lang w:val="en-GB"/>
              </w:rPr>
            </w:pPr>
            <w:r w:rsidRPr="000E3A6A">
              <w:rPr>
                <w:b/>
                <w:sz w:val="24"/>
                <w:szCs w:val="24"/>
                <w:lang w:val="en-GB"/>
              </w:rPr>
              <w:t>0,5</w:t>
            </w:r>
          </w:p>
        </w:tc>
      </w:tr>
      <w:tr w:rsidR="00D62D5D" w:rsidRPr="000E3A6A" w14:paraId="4F683B64" w14:textId="77777777" w:rsidTr="000E6065">
        <w:trPr>
          <w:trHeight w:val="262"/>
        </w:trPr>
        <w:tc>
          <w:tcPr>
            <w:tcW w:w="5070" w:type="dxa"/>
            <w:shd w:val="clear" w:color="auto" w:fill="C0C0C0"/>
          </w:tcPr>
          <w:p w14:paraId="4C6C8AD9" w14:textId="1C638DF3" w:rsidR="00D62D5D" w:rsidRPr="00543662" w:rsidRDefault="00543662" w:rsidP="00C275A2">
            <w:pPr>
              <w:spacing w:before="60" w:after="60"/>
              <w:jc w:val="both"/>
              <w:rPr>
                <w:b/>
                <w:sz w:val="24"/>
                <w:szCs w:val="24"/>
                <w:lang w:val="en-GB"/>
              </w:rPr>
            </w:pPr>
            <w:r w:rsidRPr="000338D9">
              <w:rPr>
                <w:bCs/>
                <w:sz w:val="24"/>
                <w:szCs w:val="24"/>
                <w:lang w:val="en-GB"/>
              </w:rPr>
              <w:t>ECTS credits for direct academic contact hours</w:t>
            </w:r>
          </w:p>
        </w:tc>
        <w:tc>
          <w:tcPr>
            <w:tcW w:w="4961" w:type="dxa"/>
            <w:gridSpan w:val="3"/>
            <w:shd w:val="clear" w:color="auto" w:fill="C0C0C0"/>
          </w:tcPr>
          <w:p w14:paraId="7B177ECB" w14:textId="064E81BB" w:rsidR="00D62D5D" w:rsidRPr="000E3A6A" w:rsidRDefault="00B5201E" w:rsidP="00C275A2">
            <w:pPr>
              <w:spacing w:before="60" w:after="60"/>
              <w:jc w:val="center"/>
              <w:rPr>
                <w:b/>
                <w:sz w:val="24"/>
                <w:szCs w:val="24"/>
                <w:lang w:val="en-GB"/>
              </w:rPr>
            </w:pPr>
            <w:r w:rsidRPr="000E3A6A">
              <w:rPr>
                <w:b/>
                <w:sz w:val="24"/>
                <w:szCs w:val="24"/>
                <w:lang w:val="en-GB"/>
              </w:rPr>
              <w:t>3,7</w:t>
            </w:r>
          </w:p>
        </w:tc>
      </w:tr>
    </w:tbl>
    <w:p w14:paraId="6CBB38BA" w14:textId="77777777" w:rsidR="00926757" w:rsidRPr="000E3A6A" w:rsidRDefault="00926757">
      <w:pPr>
        <w:rPr>
          <w:lang w:val="en-GB"/>
        </w:rPr>
      </w:pPr>
    </w:p>
    <w:sectPr w:rsidR="00926757" w:rsidRPr="000E3A6A" w:rsidSect="00CD0DB8">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A1907" w14:textId="77777777" w:rsidR="00D657F8" w:rsidRDefault="00D657F8" w:rsidP="00905950">
      <w:r>
        <w:separator/>
      </w:r>
    </w:p>
  </w:endnote>
  <w:endnote w:type="continuationSeparator" w:id="0">
    <w:p w14:paraId="76A035F6" w14:textId="77777777" w:rsidR="00D657F8" w:rsidRDefault="00D657F8" w:rsidP="0090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3B7F1" w14:textId="77777777" w:rsidR="00D657F8" w:rsidRDefault="00D657F8" w:rsidP="00905950">
      <w:r>
        <w:separator/>
      </w:r>
    </w:p>
  </w:footnote>
  <w:footnote w:type="continuationSeparator" w:id="0">
    <w:p w14:paraId="0A1388B4" w14:textId="77777777" w:rsidR="00D657F8" w:rsidRDefault="00D657F8" w:rsidP="0090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51081"/>
    <w:multiLevelType w:val="hybridMultilevel"/>
    <w:tmpl w:val="B38C7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1259E9"/>
    <w:multiLevelType w:val="hybridMultilevel"/>
    <w:tmpl w:val="16B0C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8D5AA9"/>
    <w:multiLevelType w:val="hybridMultilevel"/>
    <w:tmpl w:val="7A020D6C"/>
    <w:lvl w:ilvl="0" w:tplc="0415000F">
      <w:start w:val="1"/>
      <w:numFmt w:val="decimal"/>
      <w:lvlText w:val="%1."/>
      <w:lvlJc w:val="left"/>
      <w:pPr>
        <w:ind w:left="300" w:hanging="101"/>
      </w:pPr>
      <w:rPr>
        <w:rFonts w:hint="default"/>
        <w:w w:val="100"/>
        <w:sz w:val="16"/>
        <w:szCs w:val="16"/>
        <w:lang w:val="pl-PL" w:eastAsia="en-US" w:bidi="ar-SA"/>
      </w:rPr>
    </w:lvl>
    <w:lvl w:ilvl="1" w:tplc="FFFFFFFF">
      <w:numFmt w:val="bullet"/>
      <w:lvlText w:val="•"/>
      <w:lvlJc w:val="left"/>
      <w:pPr>
        <w:ind w:left="1358" w:hanging="101"/>
      </w:pPr>
      <w:rPr>
        <w:rFonts w:hint="default"/>
        <w:lang w:val="pl-PL" w:eastAsia="en-US" w:bidi="ar-SA"/>
      </w:rPr>
    </w:lvl>
    <w:lvl w:ilvl="2" w:tplc="FFFFFFFF">
      <w:numFmt w:val="bullet"/>
      <w:lvlText w:val="•"/>
      <w:lvlJc w:val="left"/>
      <w:pPr>
        <w:ind w:left="2417" w:hanging="101"/>
      </w:pPr>
      <w:rPr>
        <w:rFonts w:hint="default"/>
        <w:lang w:val="pl-PL" w:eastAsia="en-US" w:bidi="ar-SA"/>
      </w:rPr>
    </w:lvl>
    <w:lvl w:ilvl="3" w:tplc="FFFFFFFF">
      <w:numFmt w:val="bullet"/>
      <w:lvlText w:val="•"/>
      <w:lvlJc w:val="left"/>
      <w:pPr>
        <w:ind w:left="3476" w:hanging="101"/>
      </w:pPr>
      <w:rPr>
        <w:rFonts w:hint="default"/>
        <w:lang w:val="pl-PL" w:eastAsia="en-US" w:bidi="ar-SA"/>
      </w:rPr>
    </w:lvl>
    <w:lvl w:ilvl="4" w:tplc="FFFFFFFF">
      <w:numFmt w:val="bullet"/>
      <w:lvlText w:val="•"/>
      <w:lvlJc w:val="left"/>
      <w:pPr>
        <w:ind w:left="4535" w:hanging="101"/>
      </w:pPr>
      <w:rPr>
        <w:rFonts w:hint="default"/>
        <w:lang w:val="pl-PL" w:eastAsia="en-US" w:bidi="ar-SA"/>
      </w:rPr>
    </w:lvl>
    <w:lvl w:ilvl="5" w:tplc="FFFFFFFF">
      <w:numFmt w:val="bullet"/>
      <w:lvlText w:val="•"/>
      <w:lvlJc w:val="left"/>
      <w:pPr>
        <w:ind w:left="5594" w:hanging="101"/>
      </w:pPr>
      <w:rPr>
        <w:rFonts w:hint="default"/>
        <w:lang w:val="pl-PL" w:eastAsia="en-US" w:bidi="ar-SA"/>
      </w:rPr>
    </w:lvl>
    <w:lvl w:ilvl="6" w:tplc="FFFFFFFF">
      <w:numFmt w:val="bullet"/>
      <w:lvlText w:val="•"/>
      <w:lvlJc w:val="left"/>
      <w:pPr>
        <w:ind w:left="6652" w:hanging="101"/>
      </w:pPr>
      <w:rPr>
        <w:rFonts w:hint="default"/>
        <w:lang w:val="pl-PL" w:eastAsia="en-US" w:bidi="ar-SA"/>
      </w:rPr>
    </w:lvl>
    <w:lvl w:ilvl="7" w:tplc="FFFFFFFF">
      <w:numFmt w:val="bullet"/>
      <w:lvlText w:val="•"/>
      <w:lvlJc w:val="left"/>
      <w:pPr>
        <w:ind w:left="7711" w:hanging="101"/>
      </w:pPr>
      <w:rPr>
        <w:rFonts w:hint="default"/>
        <w:lang w:val="pl-PL" w:eastAsia="en-US" w:bidi="ar-SA"/>
      </w:rPr>
    </w:lvl>
    <w:lvl w:ilvl="8" w:tplc="FFFFFFFF">
      <w:numFmt w:val="bullet"/>
      <w:lvlText w:val="•"/>
      <w:lvlJc w:val="left"/>
      <w:pPr>
        <w:ind w:left="8770" w:hanging="101"/>
      </w:pPr>
      <w:rPr>
        <w:rFonts w:hint="default"/>
        <w:lang w:val="pl-PL" w:eastAsia="en-US" w:bidi="ar-SA"/>
      </w:rPr>
    </w:lvl>
  </w:abstractNum>
  <w:abstractNum w:abstractNumId="3" w15:restartNumberingAfterBreak="0">
    <w:nsid w:val="4B8F7923"/>
    <w:multiLevelType w:val="hybridMultilevel"/>
    <w:tmpl w:val="279C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072509"/>
    <w:multiLevelType w:val="hybridMultilevel"/>
    <w:tmpl w:val="E5C2C09E"/>
    <w:lvl w:ilvl="0" w:tplc="1382A162">
      <w:numFmt w:val="bullet"/>
      <w:lvlText w:val="•"/>
      <w:lvlJc w:val="left"/>
      <w:pPr>
        <w:ind w:left="300" w:hanging="101"/>
      </w:pPr>
      <w:rPr>
        <w:rFonts w:ascii="Arial" w:eastAsia="Arial" w:hAnsi="Arial" w:cs="Arial" w:hint="default"/>
        <w:w w:val="100"/>
        <w:sz w:val="16"/>
        <w:szCs w:val="16"/>
        <w:lang w:val="pl-PL" w:eastAsia="en-US" w:bidi="ar-SA"/>
      </w:rPr>
    </w:lvl>
    <w:lvl w:ilvl="1" w:tplc="A12A6A14">
      <w:numFmt w:val="bullet"/>
      <w:lvlText w:val="•"/>
      <w:lvlJc w:val="left"/>
      <w:pPr>
        <w:ind w:left="1358" w:hanging="101"/>
      </w:pPr>
      <w:rPr>
        <w:rFonts w:hint="default"/>
        <w:lang w:val="pl-PL" w:eastAsia="en-US" w:bidi="ar-SA"/>
      </w:rPr>
    </w:lvl>
    <w:lvl w:ilvl="2" w:tplc="E5F0A49E">
      <w:numFmt w:val="bullet"/>
      <w:lvlText w:val="•"/>
      <w:lvlJc w:val="left"/>
      <w:pPr>
        <w:ind w:left="2417" w:hanging="101"/>
      </w:pPr>
      <w:rPr>
        <w:rFonts w:hint="default"/>
        <w:lang w:val="pl-PL" w:eastAsia="en-US" w:bidi="ar-SA"/>
      </w:rPr>
    </w:lvl>
    <w:lvl w:ilvl="3" w:tplc="BA721CA0">
      <w:numFmt w:val="bullet"/>
      <w:lvlText w:val="•"/>
      <w:lvlJc w:val="left"/>
      <w:pPr>
        <w:ind w:left="3476" w:hanging="101"/>
      </w:pPr>
      <w:rPr>
        <w:rFonts w:hint="default"/>
        <w:lang w:val="pl-PL" w:eastAsia="en-US" w:bidi="ar-SA"/>
      </w:rPr>
    </w:lvl>
    <w:lvl w:ilvl="4" w:tplc="66EA745A">
      <w:numFmt w:val="bullet"/>
      <w:lvlText w:val="•"/>
      <w:lvlJc w:val="left"/>
      <w:pPr>
        <w:ind w:left="4535" w:hanging="101"/>
      </w:pPr>
      <w:rPr>
        <w:rFonts w:hint="default"/>
        <w:lang w:val="pl-PL" w:eastAsia="en-US" w:bidi="ar-SA"/>
      </w:rPr>
    </w:lvl>
    <w:lvl w:ilvl="5" w:tplc="FD0694F0">
      <w:numFmt w:val="bullet"/>
      <w:lvlText w:val="•"/>
      <w:lvlJc w:val="left"/>
      <w:pPr>
        <w:ind w:left="5594" w:hanging="101"/>
      </w:pPr>
      <w:rPr>
        <w:rFonts w:hint="default"/>
        <w:lang w:val="pl-PL" w:eastAsia="en-US" w:bidi="ar-SA"/>
      </w:rPr>
    </w:lvl>
    <w:lvl w:ilvl="6" w:tplc="1E4209AA">
      <w:numFmt w:val="bullet"/>
      <w:lvlText w:val="•"/>
      <w:lvlJc w:val="left"/>
      <w:pPr>
        <w:ind w:left="6652" w:hanging="101"/>
      </w:pPr>
      <w:rPr>
        <w:rFonts w:hint="default"/>
        <w:lang w:val="pl-PL" w:eastAsia="en-US" w:bidi="ar-SA"/>
      </w:rPr>
    </w:lvl>
    <w:lvl w:ilvl="7" w:tplc="20720EE4">
      <w:numFmt w:val="bullet"/>
      <w:lvlText w:val="•"/>
      <w:lvlJc w:val="left"/>
      <w:pPr>
        <w:ind w:left="7711" w:hanging="101"/>
      </w:pPr>
      <w:rPr>
        <w:rFonts w:hint="default"/>
        <w:lang w:val="pl-PL" w:eastAsia="en-US" w:bidi="ar-SA"/>
      </w:rPr>
    </w:lvl>
    <w:lvl w:ilvl="8" w:tplc="8946D9D4">
      <w:numFmt w:val="bullet"/>
      <w:lvlText w:val="•"/>
      <w:lvlJc w:val="left"/>
      <w:pPr>
        <w:ind w:left="8770" w:hanging="101"/>
      </w:pPr>
      <w:rPr>
        <w:rFonts w:hint="default"/>
        <w:lang w:val="pl-PL" w:eastAsia="en-US" w:bidi="ar-SA"/>
      </w:rPr>
    </w:lvl>
  </w:abstractNum>
  <w:abstractNum w:abstractNumId="5" w15:restartNumberingAfterBreak="0">
    <w:nsid w:val="6D6D4F3A"/>
    <w:multiLevelType w:val="hybridMultilevel"/>
    <w:tmpl w:val="5890113C"/>
    <w:lvl w:ilvl="0" w:tplc="0409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4467791">
    <w:abstractNumId w:val="1"/>
  </w:num>
  <w:num w:numId="2" w16cid:durableId="1798836458">
    <w:abstractNumId w:val="4"/>
  </w:num>
  <w:num w:numId="3" w16cid:durableId="135030240">
    <w:abstractNumId w:val="5"/>
  </w:num>
  <w:num w:numId="4" w16cid:durableId="334915595">
    <w:abstractNumId w:val="2"/>
  </w:num>
  <w:num w:numId="5" w16cid:durableId="396172416">
    <w:abstractNumId w:val="3"/>
  </w:num>
  <w:num w:numId="6" w16cid:durableId="2132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016998"/>
    <w:rsid w:val="00026CB6"/>
    <w:rsid w:val="000700B8"/>
    <w:rsid w:val="00076A66"/>
    <w:rsid w:val="000869E1"/>
    <w:rsid w:val="00096E92"/>
    <w:rsid w:val="000B4399"/>
    <w:rsid w:val="000C2AB9"/>
    <w:rsid w:val="000D2E2A"/>
    <w:rsid w:val="000E1BD2"/>
    <w:rsid w:val="000E3A6A"/>
    <w:rsid w:val="000E6065"/>
    <w:rsid w:val="00117190"/>
    <w:rsid w:val="00160C65"/>
    <w:rsid w:val="0017258D"/>
    <w:rsid w:val="001C314D"/>
    <w:rsid w:val="001D2CF7"/>
    <w:rsid w:val="001D4F7E"/>
    <w:rsid w:val="001F3819"/>
    <w:rsid w:val="002076BE"/>
    <w:rsid w:val="00217BEC"/>
    <w:rsid w:val="00227F6D"/>
    <w:rsid w:val="00233DA8"/>
    <w:rsid w:val="00242F47"/>
    <w:rsid w:val="00274BEF"/>
    <w:rsid w:val="00292893"/>
    <w:rsid w:val="002A66A3"/>
    <w:rsid w:val="002A7B6E"/>
    <w:rsid w:val="002F0880"/>
    <w:rsid w:val="00302205"/>
    <w:rsid w:val="00310D4A"/>
    <w:rsid w:val="00316929"/>
    <w:rsid w:val="00354D72"/>
    <w:rsid w:val="003627B3"/>
    <w:rsid w:val="00381DB9"/>
    <w:rsid w:val="003E4889"/>
    <w:rsid w:val="003F47F4"/>
    <w:rsid w:val="004229CD"/>
    <w:rsid w:val="0042741A"/>
    <w:rsid w:val="0045104D"/>
    <w:rsid w:val="0045197F"/>
    <w:rsid w:val="00457D17"/>
    <w:rsid w:val="00475CF6"/>
    <w:rsid w:val="00487B2F"/>
    <w:rsid w:val="0049067C"/>
    <w:rsid w:val="00495325"/>
    <w:rsid w:val="004A430B"/>
    <w:rsid w:val="004A78BB"/>
    <w:rsid w:val="004B4A7C"/>
    <w:rsid w:val="004B5D7F"/>
    <w:rsid w:val="004D46FE"/>
    <w:rsid w:val="004E6163"/>
    <w:rsid w:val="004E6648"/>
    <w:rsid w:val="004F705E"/>
    <w:rsid w:val="00534D91"/>
    <w:rsid w:val="00543662"/>
    <w:rsid w:val="0056559A"/>
    <w:rsid w:val="005A4FFA"/>
    <w:rsid w:val="005B0A99"/>
    <w:rsid w:val="00600E97"/>
    <w:rsid w:val="00633E24"/>
    <w:rsid w:val="006534BF"/>
    <w:rsid w:val="006674DE"/>
    <w:rsid w:val="00671DC2"/>
    <w:rsid w:val="0067743C"/>
    <w:rsid w:val="0067763C"/>
    <w:rsid w:val="006878B0"/>
    <w:rsid w:val="00694EC1"/>
    <w:rsid w:val="006A0AF8"/>
    <w:rsid w:val="006A1C7E"/>
    <w:rsid w:val="006A3D62"/>
    <w:rsid w:val="006C7DB2"/>
    <w:rsid w:val="006F4139"/>
    <w:rsid w:val="007124AE"/>
    <w:rsid w:val="00730B92"/>
    <w:rsid w:val="00785125"/>
    <w:rsid w:val="0079160A"/>
    <w:rsid w:val="007A2AB3"/>
    <w:rsid w:val="007C652F"/>
    <w:rsid w:val="007C6A21"/>
    <w:rsid w:val="007E19E6"/>
    <w:rsid w:val="007F6E52"/>
    <w:rsid w:val="008914CC"/>
    <w:rsid w:val="00900650"/>
    <w:rsid w:val="00905587"/>
    <w:rsid w:val="00905950"/>
    <w:rsid w:val="00911560"/>
    <w:rsid w:val="0091416A"/>
    <w:rsid w:val="0092458B"/>
    <w:rsid w:val="00926757"/>
    <w:rsid w:val="0094566C"/>
    <w:rsid w:val="009533AE"/>
    <w:rsid w:val="00970179"/>
    <w:rsid w:val="00993744"/>
    <w:rsid w:val="009B1E54"/>
    <w:rsid w:val="009B1E6D"/>
    <w:rsid w:val="009C2143"/>
    <w:rsid w:val="009D1301"/>
    <w:rsid w:val="009D2F62"/>
    <w:rsid w:val="009E1A1A"/>
    <w:rsid w:val="009F3219"/>
    <w:rsid w:val="00A0216D"/>
    <w:rsid w:val="00A03B6D"/>
    <w:rsid w:val="00A42282"/>
    <w:rsid w:val="00A70FBC"/>
    <w:rsid w:val="00A76C99"/>
    <w:rsid w:val="00A807BF"/>
    <w:rsid w:val="00A80F05"/>
    <w:rsid w:val="00A82DF8"/>
    <w:rsid w:val="00AD0232"/>
    <w:rsid w:val="00AD0542"/>
    <w:rsid w:val="00AE5499"/>
    <w:rsid w:val="00AF76B1"/>
    <w:rsid w:val="00B06F1A"/>
    <w:rsid w:val="00B346B8"/>
    <w:rsid w:val="00B35974"/>
    <w:rsid w:val="00B428CC"/>
    <w:rsid w:val="00B5201E"/>
    <w:rsid w:val="00B80860"/>
    <w:rsid w:val="00B86BEC"/>
    <w:rsid w:val="00B933FA"/>
    <w:rsid w:val="00BA58EA"/>
    <w:rsid w:val="00BC29DC"/>
    <w:rsid w:val="00BD23E3"/>
    <w:rsid w:val="00BD5BD6"/>
    <w:rsid w:val="00BF09B6"/>
    <w:rsid w:val="00C04DAD"/>
    <w:rsid w:val="00C16CCC"/>
    <w:rsid w:val="00C56A73"/>
    <w:rsid w:val="00C64A5C"/>
    <w:rsid w:val="00C6624A"/>
    <w:rsid w:val="00C731F6"/>
    <w:rsid w:val="00C91C6E"/>
    <w:rsid w:val="00C94F3E"/>
    <w:rsid w:val="00CA7366"/>
    <w:rsid w:val="00CD0DB8"/>
    <w:rsid w:val="00CD1040"/>
    <w:rsid w:val="00CF245D"/>
    <w:rsid w:val="00CF3D2D"/>
    <w:rsid w:val="00CF5087"/>
    <w:rsid w:val="00D2760D"/>
    <w:rsid w:val="00D62D5D"/>
    <w:rsid w:val="00D657F8"/>
    <w:rsid w:val="00D7132B"/>
    <w:rsid w:val="00D828D1"/>
    <w:rsid w:val="00D837ED"/>
    <w:rsid w:val="00D95C14"/>
    <w:rsid w:val="00DD4B25"/>
    <w:rsid w:val="00DF58F8"/>
    <w:rsid w:val="00E3755B"/>
    <w:rsid w:val="00E40952"/>
    <w:rsid w:val="00E40D52"/>
    <w:rsid w:val="00E5017F"/>
    <w:rsid w:val="00E60DF8"/>
    <w:rsid w:val="00EA2BC5"/>
    <w:rsid w:val="00EF0E7F"/>
    <w:rsid w:val="00EF41D1"/>
    <w:rsid w:val="00EF6F2F"/>
    <w:rsid w:val="00F048F4"/>
    <w:rsid w:val="00F3074D"/>
    <w:rsid w:val="00F357A7"/>
    <w:rsid w:val="00F54B43"/>
    <w:rsid w:val="00F63684"/>
    <w:rsid w:val="00F74C63"/>
    <w:rsid w:val="00F84EA9"/>
    <w:rsid w:val="00F85E55"/>
    <w:rsid w:val="00FB38FF"/>
    <w:rsid w:val="00FB401B"/>
    <w:rsid w:val="00FC0749"/>
    <w:rsid w:val="00FF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7050"/>
  <w15:docId w15:val="{CBAA9F47-29A5-4671-AAC6-B3AE87A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D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62D5D"/>
    <w:pPr>
      <w:keepNext/>
      <w:outlineLvl w:val="0"/>
    </w:pPr>
    <w:rPr>
      <w:b/>
      <w:snapToGrid w:val="0"/>
      <w:sz w:val="24"/>
    </w:rPr>
  </w:style>
  <w:style w:type="paragraph" w:styleId="Nagwek2">
    <w:name w:val="heading 2"/>
    <w:basedOn w:val="Normalny"/>
    <w:next w:val="Normalny"/>
    <w:link w:val="Nagwek2Znak"/>
    <w:qFormat/>
    <w:rsid w:val="00D62D5D"/>
    <w:pPr>
      <w:keepNext/>
      <w:ind w:firstLine="708"/>
      <w:jc w:val="center"/>
      <w:outlineLvl w:val="1"/>
    </w:pPr>
    <w:rPr>
      <w:rFonts w:ascii="Cambria" w:hAnsi="Cambri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D5D"/>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D62D5D"/>
    <w:rPr>
      <w:rFonts w:ascii="Cambria" w:eastAsia="Times New Roman" w:hAnsi="Cambria" w:cs="Times New Roman"/>
      <w:b/>
      <w:sz w:val="20"/>
      <w:szCs w:val="20"/>
      <w:lang w:eastAsia="pl-PL"/>
    </w:rPr>
  </w:style>
  <w:style w:type="paragraph" w:customStyle="1" w:styleId="Akapitzlist1">
    <w:name w:val="Akapit z listą1"/>
    <w:basedOn w:val="Normalny"/>
    <w:rsid w:val="004A78BB"/>
    <w:pPr>
      <w:ind w:left="720"/>
    </w:pPr>
    <w:rPr>
      <w:sz w:val="24"/>
      <w:szCs w:val="24"/>
      <w:lang w:eastAsia="ar-SA"/>
    </w:rPr>
  </w:style>
  <w:style w:type="paragraph" w:styleId="Tytu">
    <w:name w:val="Title"/>
    <w:basedOn w:val="Normalny"/>
    <w:link w:val="TytuZnak"/>
    <w:qFormat/>
    <w:rsid w:val="007F6E52"/>
    <w:pPr>
      <w:jc w:val="center"/>
    </w:pPr>
    <w:rPr>
      <w:b/>
      <w:sz w:val="24"/>
    </w:rPr>
  </w:style>
  <w:style w:type="character" w:customStyle="1" w:styleId="TytuZnak">
    <w:name w:val="Tytuł Znak"/>
    <w:basedOn w:val="Domylnaczcionkaakapitu"/>
    <w:link w:val="Tytu"/>
    <w:rsid w:val="007F6E52"/>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unhideWhenUsed/>
    <w:rsid w:val="00905950"/>
  </w:style>
  <w:style w:type="character" w:customStyle="1" w:styleId="TekstprzypisudolnegoZnak">
    <w:name w:val="Tekst przypisu dolnego Znak"/>
    <w:basedOn w:val="Domylnaczcionkaakapitu"/>
    <w:link w:val="Tekstprzypisudolnego"/>
    <w:uiPriority w:val="99"/>
    <w:rsid w:val="0090595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5950"/>
    <w:rPr>
      <w:vertAlign w:val="superscript"/>
    </w:rPr>
  </w:style>
  <w:style w:type="paragraph" w:styleId="Akapitzlist">
    <w:name w:val="List Paragraph"/>
    <w:basedOn w:val="Normalny"/>
    <w:uiPriority w:val="1"/>
    <w:qFormat/>
    <w:rsid w:val="006A3D62"/>
    <w:pPr>
      <w:widowControl w:val="0"/>
      <w:autoSpaceDE w:val="0"/>
      <w:autoSpaceDN w:val="0"/>
    </w:pPr>
    <w:rPr>
      <w:rFonts w:ascii="Arial" w:eastAsia="Arial" w:hAnsi="Arial" w:cs="Arial"/>
      <w:sz w:val="22"/>
      <w:szCs w:val="22"/>
      <w:lang w:eastAsia="en-US"/>
    </w:rPr>
  </w:style>
  <w:style w:type="paragraph" w:customStyle="1" w:styleId="TableParagraph">
    <w:name w:val="Table Paragraph"/>
    <w:basedOn w:val="Normalny"/>
    <w:uiPriority w:val="1"/>
    <w:qFormat/>
    <w:rsid w:val="006A3D62"/>
    <w:pPr>
      <w:widowControl w:val="0"/>
      <w:autoSpaceDE w:val="0"/>
      <w:autoSpaceDN w:val="0"/>
      <w:ind w:left="300"/>
    </w:pPr>
    <w:rPr>
      <w:rFonts w:ascii="Arial" w:eastAsia="Arial" w:hAnsi="Arial" w:cs="Arial"/>
      <w:sz w:val="22"/>
      <w:szCs w:val="22"/>
      <w:lang w:eastAsia="en-US"/>
    </w:rPr>
  </w:style>
  <w:style w:type="paragraph" w:styleId="Spistreci1">
    <w:name w:val="toc 1"/>
    <w:basedOn w:val="Normalny"/>
    <w:next w:val="Normalny"/>
    <w:autoRedefine/>
    <w:uiPriority w:val="39"/>
    <w:unhideWhenUsed/>
    <w:rsid w:val="006A3D6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5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F6DDB-36F4-4875-A78B-D1A5247A61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360E87-517C-4CCC-82D4-43DE534A7172}">
  <ds:schemaRefs>
    <ds:schemaRef ds:uri="http://schemas.openxmlformats.org/officeDocument/2006/bibliography"/>
  </ds:schemaRefs>
</ds:datastoreItem>
</file>

<file path=customXml/itemProps3.xml><?xml version="1.0" encoding="utf-8"?>
<ds:datastoreItem xmlns:ds="http://schemas.openxmlformats.org/officeDocument/2006/customXml" ds:itemID="{0F05F02B-1595-4332-97DE-6E6F3DF12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bc94a-403d-4935-9aad-880ea6aa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0A4E9-1DEC-4027-B1AA-8823BC9CE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1301</Words>
  <Characters>7808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PWSZ</dc:creator>
  <cp:lastModifiedBy>Dariusz Trzciński</cp:lastModifiedBy>
  <cp:revision>4</cp:revision>
  <cp:lastPrinted>2019-04-16T11:55:00Z</cp:lastPrinted>
  <dcterms:created xsi:type="dcterms:W3CDTF">2025-05-04T20:14:00Z</dcterms:created>
  <dcterms:modified xsi:type="dcterms:W3CDTF">2025-05-09T10:00:00Z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